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DAE3" w14:textId="77777777" w:rsidR="007427E7" w:rsidRDefault="007427E7" w:rsidP="007427E7">
      <w:pPr>
        <w:jc w:val="center"/>
      </w:pPr>
      <w:r>
        <w:rPr>
          <w:noProof/>
          <w:lang w:eastAsia="en-GB"/>
        </w:rPr>
        <w:drawing>
          <wp:inline distT="0" distB="0" distL="0" distR="0" wp14:anchorId="1E478482" wp14:editId="0E060D0B">
            <wp:extent cx="4276725" cy="838200"/>
            <wp:effectExtent l="0" t="0" r="0" b="0"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D2AFB" w14:textId="7ED906BB" w:rsidR="007427E7" w:rsidRDefault="007427E7" w:rsidP="007427E7">
      <w:pPr>
        <w:jc w:val="center"/>
      </w:pPr>
    </w:p>
    <w:p w14:paraId="66E43F73" w14:textId="47E48B35" w:rsidR="007427E7" w:rsidRPr="007427E7" w:rsidRDefault="007427E7" w:rsidP="007427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27E7">
        <w:rPr>
          <w:rFonts w:ascii="Arial" w:hAnsi="Arial" w:cs="Arial"/>
          <w:b/>
          <w:bCs/>
          <w:sz w:val="28"/>
          <w:szCs w:val="28"/>
        </w:rPr>
        <w:t xml:space="preserve">Policies, Practice and Legislation </w:t>
      </w:r>
      <w:proofErr w:type="gramStart"/>
      <w:r w:rsidRPr="007427E7">
        <w:rPr>
          <w:rFonts w:ascii="Arial" w:hAnsi="Arial" w:cs="Arial"/>
          <w:b/>
          <w:bCs/>
          <w:sz w:val="28"/>
          <w:szCs w:val="28"/>
        </w:rPr>
        <w:t>Sub Group</w:t>
      </w:r>
      <w:proofErr w:type="gramEnd"/>
    </w:p>
    <w:p w14:paraId="6BC6A40A" w14:textId="6BA18F61" w:rsidR="007427E7" w:rsidRPr="007427E7" w:rsidRDefault="007427E7" w:rsidP="007427E7">
      <w:pPr>
        <w:spacing w:before="24" w:line="259" w:lineRule="auto"/>
        <w:ind w:left="1722" w:right="1437"/>
        <w:jc w:val="center"/>
        <w:rPr>
          <w:rFonts w:ascii="Arial" w:hAnsi="Arial" w:cs="Arial"/>
          <w:b/>
          <w:sz w:val="28"/>
        </w:rPr>
      </w:pPr>
      <w:r w:rsidRPr="007427E7">
        <w:rPr>
          <w:rFonts w:ascii="Arial" w:hAnsi="Arial" w:cs="Arial"/>
          <w:b/>
          <w:sz w:val="28"/>
        </w:rPr>
        <w:t>Terms</w:t>
      </w:r>
      <w:r w:rsidRPr="007427E7">
        <w:rPr>
          <w:rFonts w:ascii="Arial" w:hAnsi="Arial" w:cs="Arial"/>
          <w:b/>
          <w:spacing w:val="-1"/>
          <w:sz w:val="28"/>
        </w:rPr>
        <w:t xml:space="preserve"> </w:t>
      </w:r>
      <w:r w:rsidRPr="007427E7">
        <w:rPr>
          <w:rFonts w:ascii="Arial" w:hAnsi="Arial" w:cs="Arial"/>
          <w:b/>
          <w:sz w:val="28"/>
        </w:rPr>
        <w:t>of</w:t>
      </w:r>
      <w:r w:rsidRPr="007427E7">
        <w:rPr>
          <w:rFonts w:ascii="Arial" w:hAnsi="Arial" w:cs="Arial"/>
          <w:b/>
          <w:spacing w:val="-2"/>
          <w:sz w:val="28"/>
        </w:rPr>
        <w:t xml:space="preserve"> </w:t>
      </w:r>
      <w:r w:rsidRPr="007427E7">
        <w:rPr>
          <w:rFonts w:ascii="Arial" w:hAnsi="Arial" w:cs="Arial"/>
          <w:b/>
          <w:sz w:val="28"/>
        </w:rPr>
        <w:t>Reference</w:t>
      </w:r>
    </w:p>
    <w:p w14:paraId="3E901110" w14:textId="77777777" w:rsidR="007427E7" w:rsidRDefault="007427E7" w:rsidP="007427E7">
      <w:pPr>
        <w:pStyle w:val="BodyText"/>
        <w:spacing w:before="11"/>
        <w:rPr>
          <w:b/>
          <w:sz w:val="25"/>
        </w:rPr>
      </w:pPr>
    </w:p>
    <w:p w14:paraId="37EB6F5A" w14:textId="77777777" w:rsidR="007427E7" w:rsidRDefault="007427E7" w:rsidP="007427E7">
      <w:pPr>
        <w:pStyle w:val="Heading1"/>
      </w:pPr>
      <w:r>
        <w:t>Aims</w:t>
      </w:r>
    </w:p>
    <w:p w14:paraId="5E1B8FAF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before="45" w:line="266" w:lineRule="auto"/>
        <w:ind w:left="760" w:right="120" w:hanging="360"/>
        <w:jc w:val="both"/>
        <w:rPr>
          <w:sz w:val="24"/>
        </w:rPr>
      </w:pPr>
      <w:r>
        <w:rPr>
          <w:sz w:val="24"/>
        </w:rPr>
        <w:t>To work in partnership with multi-agency partners to lead the development and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of safeguarding practice that is focused on improving the outcomes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adults at</w:t>
      </w:r>
      <w:r>
        <w:rPr>
          <w:spacing w:val="-2"/>
          <w:sz w:val="24"/>
        </w:rPr>
        <w:t xml:space="preserve"> </w:t>
      </w:r>
      <w:r>
        <w:rPr>
          <w:sz w:val="24"/>
        </w:rPr>
        <w:t>risk in North</w:t>
      </w:r>
      <w:r>
        <w:rPr>
          <w:spacing w:val="1"/>
          <w:sz w:val="24"/>
        </w:rPr>
        <w:t xml:space="preserve"> </w:t>
      </w:r>
      <w:r>
        <w:rPr>
          <w:sz w:val="24"/>
        </w:rPr>
        <w:t>Yorkshire.</w:t>
      </w:r>
    </w:p>
    <w:p w14:paraId="62640B0F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before="27" w:line="259" w:lineRule="auto"/>
        <w:ind w:left="760" w:right="112" w:hanging="360"/>
        <w:jc w:val="both"/>
        <w:rPr>
          <w:sz w:val="24"/>
        </w:rPr>
      </w:pPr>
      <w:r>
        <w:rPr>
          <w:sz w:val="24"/>
        </w:rPr>
        <w:t>To have oversight through regular monitoring of the implementation of multi-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policies 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across the</w:t>
      </w:r>
      <w:r>
        <w:rPr>
          <w:spacing w:val="-1"/>
          <w:sz w:val="24"/>
        </w:rPr>
        <w:t xml:space="preserve"> </w:t>
      </w:r>
      <w:r>
        <w:rPr>
          <w:sz w:val="24"/>
        </w:rPr>
        <w:t>NYSAB</w:t>
      </w:r>
      <w:r>
        <w:rPr>
          <w:spacing w:val="-2"/>
          <w:sz w:val="24"/>
        </w:rPr>
        <w:t xml:space="preserve"> </w:t>
      </w:r>
      <w:r>
        <w:rPr>
          <w:sz w:val="24"/>
        </w:rPr>
        <w:t>partners</w:t>
      </w:r>
    </w:p>
    <w:p w14:paraId="33091A2A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before="33" w:line="259" w:lineRule="auto"/>
        <w:ind w:left="760" w:right="116" w:hanging="360"/>
        <w:jc w:val="both"/>
        <w:rPr>
          <w:sz w:val="24"/>
        </w:rPr>
      </w:pPr>
      <w:r>
        <w:rPr>
          <w:sz w:val="24"/>
        </w:rPr>
        <w:t>To have oversight of the establishment &amp; delivery of a Multi-Agency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(MAST),</w:t>
      </w:r>
      <w:r>
        <w:rPr>
          <w:spacing w:val="-5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capacity,</w:t>
      </w:r>
      <w:r>
        <w:rPr>
          <w:spacing w:val="-2"/>
          <w:sz w:val="24"/>
        </w:rPr>
        <w:t xml:space="preserve"> </w:t>
      </w:r>
      <w:r>
        <w:rPr>
          <w:sz w:val="24"/>
        </w:rPr>
        <w:t>capability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 its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7F3D7D51" w14:textId="77777777" w:rsidR="007427E7" w:rsidRDefault="007427E7" w:rsidP="007427E7">
      <w:pPr>
        <w:pStyle w:val="BodyText"/>
        <w:spacing w:before="9"/>
        <w:rPr>
          <w:sz w:val="21"/>
        </w:rPr>
      </w:pPr>
    </w:p>
    <w:p w14:paraId="74FD983D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line="223" w:lineRule="auto"/>
        <w:ind w:left="760" w:right="878" w:hanging="360"/>
        <w:jc w:val="both"/>
        <w:rPr>
          <w:sz w:val="24"/>
        </w:rPr>
      </w:pPr>
      <w:r>
        <w:rPr>
          <w:sz w:val="24"/>
        </w:rPr>
        <w:t>To provide assurance through monitoring of training uptake and evaluation</w:t>
      </w:r>
      <w:r>
        <w:rPr>
          <w:spacing w:val="-65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 partnership</w:t>
      </w:r>
    </w:p>
    <w:p w14:paraId="3FC65A44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before="20" w:line="249" w:lineRule="auto"/>
        <w:ind w:left="760" w:right="115" w:hanging="36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Liberty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Safeguards and other relevant legislation across North Yorkshire, ensuring good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 coherent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organisations;</w:t>
      </w:r>
      <w:proofErr w:type="gramEnd"/>
    </w:p>
    <w:p w14:paraId="3781B127" w14:textId="77777777" w:rsidR="007427E7" w:rsidRDefault="007427E7" w:rsidP="007427E7">
      <w:pPr>
        <w:pStyle w:val="BodyText"/>
        <w:rPr>
          <w:sz w:val="26"/>
        </w:rPr>
      </w:pPr>
    </w:p>
    <w:p w14:paraId="057605D4" w14:textId="77777777" w:rsidR="007427E7" w:rsidRDefault="007427E7" w:rsidP="007427E7">
      <w:pPr>
        <w:pStyle w:val="BodyText"/>
        <w:spacing w:before="8"/>
      </w:pPr>
    </w:p>
    <w:p w14:paraId="1BCA55A2" w14:textId="77777777" w:rsidR="007427E7" w:rsidRDefault="007427E7" w:rsidP="007427E7">
      <w:pPr>
        <w:pStyle w:val="Heading1"/>
      </w:pPr>
      <w:r>
        <w:t>Objectives</w:t>
      </w:r>
    </w:p>
    <w:p w14:paraId="3C43E37F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before="44" w:line="266" w:lineRule="auto"/>
        <w:ind w:left="760" w:right="114" w:hanging="360"/>
        <w:jc w:val="both"/>
        <w:rPr>
          <w:sz w:val="24"/>
        </w:rPr>
      </w:pPr>
      <w:r>
        <w:rPr>
          <w:sz w:val="24"/>
        </w:rPr>
        <w:t>To support the purpose of North Yorkshire Safeguarding Adult Board through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aspects of the Delivery Plan which relate to multi agency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areas of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legislation.</w:t>
      </w:r>
    </w:p>
    <w:p w14:paraId="137B4918" w14:textId="77777777" w:rsidR="007427E7" w:rsidRDefault="007427E7" w:rsidP="007427E7">
      <w:pPr>
        <w:pStyle w:val="BodyText"/>
        <w:rPr>
          <w:sz w:val="30"/>
        </w:rPr>
      </w:pPr>
    </w:p>
    <w:p w14:paraId="7BAFDBE8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ind w:left="760"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develop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embed</w:t>
      </w:r>
      <w:r>
        <w:rPr>
          <w:spacing w:val="-7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9"/>
          <w:sz w:val="24"/>
        </w:rPr>
        <w:t xml:space="preserve"> </w:t>
      </w:r>
      <w:r>
        <w:rPr>
          <w:sz w:val="24"/>
        </w:rPr>
        <w:t>around</w:t>
      </w:r>
      <w:r>
        <w:rPr>
          <w:spacing w:val="-13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Positions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Trust</w:t>
      </w:r>
      <w:r>
        <w:rPr>
          <w:spacing w:val="-10"/>
          <w:sz w:val="24"/>
        </w:rPr>
        <w:t xml:space="preserve"> </w:t>
      </w:r>
      <w:r>
        <w:rPr>
          <w:sz w:val="24"/>
        </w:rPr>
        <w:t>(PIPOT)</w:t>
      </w:r>
    </w:p>
    <w:p w14:paraId="24944A58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before="37" w:line="266" w:lineRule="auto"/>
        <w:ind w:left="760" w:right="117" w:hanging="360"/>
        <w:jc w:val="both"/>
        <w:rPr>
          <w:sz w:val="24"/>
        </w:rPr>
      </w:pPr>
      <w:r>
        <w:rPr>
          <w:sz w:val="24"/>
        </w:rPr>
        <w:t>To ensure that a Board training strategy is agreed and implemented to improve</w:t>
      </w:r>
      <w:r>
        <w:rPr>
          <w:spacing w:val="1"/>
          <w:sz w:val="24"/>
        </w:rPr>
        <w:t xml:space="preserve"> </w:t>
      </w:r>
      <w:r>
        <w:rPr>
          <w:sz w:val="24"/>
        </w:rPr>
        <w:t>knowledge and skills of practitioners and respond to variation in needs from multi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4"/>
          <w:sz w:val="24"/>
        </w:rPr>
        <w:t xml:space="preserve"> </w:t>
      </w:r>
      <w:r>
        <w:rPr>
          <w:sz w:val="24"/>
        </w:rPr>
        <w:t>partners.</w:t>
      </w:r>
    </w:p>
    <w:p w14:paraId="67F4DD92" w14:textId="77777777" w:rsidR="007427E7" w:rsidRDefault="007427E7" w:rsidP="007427E7">
      <w:pPr>
        <w:pStyle w:val="BodyText"/>
        <w:spacing w:before="5"/>
        <w:rPr>
          <w:sz w:val="28"/>
        </w:rPr>
      </w:pPr>
    </w:p>
    <w:p w14:paraId="37E50E72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line="266" w:lineRule="auto"/>
        <w:ind w:left="760" w:right="114" w:hanging="360"/>
        <w:jc w:val="both"/>
        <w:rPr>
          <w:sz w:val="24"/>
        </w:rPr>
      </w:pPr>
      <w:r>
        <w:rPr>
          <w:sz w:val="24"/>
        </w:rPr>
        <w:t>To ensure partners’ compliance with multi-agency safeguarding procedures by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undertaking/commissioning</w:t>
      </w:r>
      <w:r>
        <w:rPr>
          <w:spacing w:val="-11"/>
          <w:sz w:val="24"/>
        </w:rPr>
        <w:t xml:space="preserve"> </w:t>
      </w:r>
      <w:r>
        <w:rPr>
          <w:sz w:val="24"/>
        </w:rPr>
        <w:t>regular</w:t>
      </w:r>
      <w:r>
        <w:rPr>
          <w:spacing w:val="-10"/>
          <w:sz w:val="24"/>
        </w:rPr>
        <w:t xml:space="preserve"> </w:t>
      </w:r>
      <w:r>
        <w:rPr>
          <w:sz w:val="24"/>
        </w:rPr>
        <w:t>audits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activity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NYSAB</w:t>
      </w:r>
      <w:r>
        <w:rPr>
          <w:spacing w:val="-10"/>
          <w:sz w:val="24"/>
        </w:rPr>
        <w:t xml:space="preserve"> </w:t>
      </w:r>
      <w:r>
        <w:rPr>
          <w:sz w:val="24"/>
        </w:rPr>
        <w:t>Quality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Framework;</w:t>
      </w:r>
      <w:proofErr w:type="gramEnd"/>
    </w:p>
    <w:p w14:paraId="6967EE2C" w14:textId="77777777" w:rsidR="007427E7" w:rsidRDefault="007427E7" w:rsidP="007427E7">
      <w:pPr>
        <w:pStyle w:val="BodyText"/>
        <w:rPr>
          <w:sz w:val="29"/>
        </w:rPr>
      </w:pPr>
    </w:p>
    <w:p w14:paraId="5329081E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line="230" w:lineRule="auto"/>
        <w:ind w:left="760" w:right="118" w:hanging="360"/>
        <w:jc w:val="both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ensure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safeguarding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training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strategy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integrated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Mental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z w:val="24"/>
        </w:rPr>
        <w:t xml:space="preserve"> Act and Liberty Protection Safeguards training so that mental capacity issues are</w:t>
      </w:r>
      <w:r>
        <w:rPr>
          <w:spacing w:val="1"/>
          <w:sz w:val="24"/>
        </w:rPr>
        <w:t xml:space="preserve"> </w:t>
      </w:r>
      <w:r>
        <w:rPr>
          <w:sz w:val="24"/>
        </w:rPr>
        <w:t>embedded</w:t>
      </w:r>
      <w:r>
        <w:rPr>
          <w:spacing w:val="-3"/>
          <w:sz w:val="24"/>
        </w:rPr>
        <w:t xml:space="preserve"> </w:t>
      </w:r>
      <w:r>
        <w:rPr>
          <w:sz w:val="24"/>
        </w:rPr>
        <w:t>within the 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pathway</w:t>
      </w:r>
    </w:p>
    <w:p w14:paraId="68294395" w14:textId="77777777" w:rsidR="007427E7" w:rsidRDefault="007427E7" w:rsidP="007427E7">
      <w:pPr>
        <w:pStyle w:val="BodyText"/>
        <w:spacing w:before="6"/>
        <w:rPr>
          <w:sz w:val="26"/>
        </w:rPr>
      </w:pPr>
    </w:p>
    <w:p w14:paraId="12129F6C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before="1" w:line="230" w:lineRule="auto"/>
        <w:ind w:left="760" w:right="117" w:hanging="360"/>
        <w:jc w:val="both"/>
        <w:rPr>
          <w:sz w:val="24"/>
        </w:rPr>
      </w:pPr>
      <w:r>
        <w:rPr>
          <w:sz w:val="24"/>
        </w:rPr>
        <w:t>To ensure that multi-agency training</w:t>
      </w:r>
      <w:r>
        <w:rPr>
          <w:spacing w:val="1"/>
          <w:sz w:val="24"/>
        </w:rPr>
        <w:t xml:space="preserve"> </w:t>
      </w:r>
      <w:r>
        <w:rPr>
          <w:sz w:val="24"/>
        </w:rPr>
        <w:t>is up to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 there are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standards in safeguarding training delivery.</w:t>
      </w:r>
      <w:r>
        <w:rPr>
          <w:spacing w:val="1"/>
          <w:sz w:val="24"/>
        </w:rPr>
        <w:t xml:space="preserve"> </w:t>
      </w:r>
      <w:r>
        <w:rPr>
          <w:sz w:val="24"/>
        </w:rPr>
        <w:t>Monitor the completion of training by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partners’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6F7AA21C" w14:textId="77777777" w:rsidR="007427E7" w:rsidRDefault="007427E7" w:rsidP="007427E7">
      <w:pPr>
        <w:pStyle w:val="BodyText"/>
        <w:spacing w:before="9"/>
        <w:rPr>
          <w:sz w:val="25"/>
        </w:rPr>
      </w:pPr>
    </w:p>
    <w:p w14:paraId="4EAA0EFF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ind w:left="760" w:hanging="361"/>
        <w:jc w:val="both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and emerging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</w:p>
    <w:p w14:paraId="6D0E2C2B" w14:textId="77777777" w:rsidR="007427E7" w:rsidRDefault="007427E7" w:rsidP="007427E7">
      <w:pPr>
        <w:pStyle w:val="BodyText"/>
        <w:spacing w:before="9"/>
        <w:rPr>
          <w:sz w:val="30"/>
        </w:rPr>
      </w:pPr>
    </w:p>
    <w:p w14:paraId="53C15E2A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1"/>
        </w:tabs>
        <w:spacing w:line="259" w:lineRule="auto"/>
        <w:ind w:left="760" w:right="118" w:hanging="360"/>
        <w:jc w:val="both"/>
        <w:rPr>
          <w:sz w:val="24"/>
        </w:rPr>
      </w:pPr>
      <w:r>
        <w:rPr>
          <w:sz w:val="24"/>
        </w:rPr>
        <w:t>To ensure implementation of the agreed multi-agency policy and 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embedding</w:t>
      </w:r>
      <w:r>
        <w:rPr>
          <w:spacing w:val="-2"/>
          <w:sz w:val="24"/>
        </w:rPr>
        <w:t xml:space="preserve"> </w:t>
      </w:r>
      <w:r>
        <w:rPr>
          <w:sz w:val="24"/>
        </w:rPr>
        <w:t>within practice,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training.</w:t>
      </w:r>
    </w:p>
    <w:p w14:paraId="3C464481" w14:textId="77777777" w:rsidR="007427E7" w:rsidRPr="00671878" w:rsidRDefault="007427E7" w:rsidP="007427E7">
      <w:pPr>
        <w:pStyle w:val="ListParagraph"/>
        <w:rPr>
          <w:sz w:val="24"/>
        </w:rPr>
      </w:pPr>
    </w:p>
    <w:p w14:paraId="6EBEDB22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before="106" w:line="259" w:lineRule="auto"/>
        <w:ind w:left="760" w:right="866" w:hanging="360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adults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propose</w:t>
      </w:r>
      <w:r>
        <w:rPr>
          <w:spacing w:val="-1"/>
          <w:sz w:val="24"/>
        </w:rPr>
        <w:t xml:space="preserve"> </w:t>
      </w:r>
      <w:r>
        <w:rPr>
          <w:sz w:val="24"/>
        </w:rPr>
        <w:t>amendments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SAB.</w:t>
      </w:r>
    </w:p>
    <w:p w14:paraId="2AE99220" w14:textId="77777777" w:rsidR="007427E7" w:rsidRDefault="007427E7" w:rsidP="007427E7">
      <w:pPr>
        <w:pStyle w:val="BodyText"/>
        <w:spacing w:before="5"/>
        <w:rPr>
          <w:sz w:val="30"/>
        </w:rPr>
      </w:pPr>
    </w:p>
    <w:p w14:paraId="5D97A952" w14:textId="77777777" w:rsidR="007427E7" w:rsidRDefault="007427E7" w:rsidP="007427E7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line="259" w:lineRule="auto"/>
        <w:ind w:left="760" w:right="727" w:hanging="360"/>
        <w:rPr>
          <w:sz w:val="24"/>
        </w:rPr>
      </w:pPr>
      <w:r>
        <w:rPr>
          <w:sz w:val="24"/>
        </w:rPr>
        <w:t>To monitor progress against those elements of the NYSAB Delivery Plan for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 quarterly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14:paraId="0193AFB0" w14:textId="439E7398" w:rsidR="007427E7" w:rsidRDefault="007427E7"/>
    <w:p w14:paraId="30C55BD9" w14:textId="1E614E34" w:rsidR="007427E7" w:rsidRDefault="007427E7"/>
    <w:p w14:paraId="1601E77A" w14:textId="17532ACD" w:rsidR="007427E7" w:rsidRDefault="007427E7">
      <w:pPr>
        <w:rPr>
          <w:rFonts w:ascii="Arial" w:hAnsi="Arial" w:cs="Arial"/>
          <w:b/>
          <w:bCs/>
          <w:sz w:val="28"/>
          <w:szCs w:val="28"/>
        </w:rPr>
      </w:pPr>
      <w:r w:rsidRPr="007427E7">
        <w:rPr>
          <w:rFonts w:ascii="Arial" w:hAnsi="Arial" w:cs="Arial"/>
          <w:b/>
          <w:bCs/>
          <w:sz w:val="28"/>
          <w:szCs w:val="28"/>
        </w:rPr>
        <w:t>Membership</w:t>
      </w:r>
    </w:p>
    <w:p w14:paraId="6C9DB524" w14:textId="24E389DB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Chair – tbc</w:t>
      </w:r>
    </w:p>
    <w:p w14:paraId="6D4B8BDF" w14:textId="66642051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HAS Assistant Director (Care and Support)</w:t>
      </w:r>
    </w:p>
    <w:p w14:paraId="2A38BF5C" w14:textId="2E980D14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HAS Head of Practice</w:t>
      </w:r>
    </w:p>
    <w:p w14:paraId="1A3A7483" w14:textId="44F3EE8D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HAS Service Manager Mental Capacity (MCA) / Deprivation of Liberty Safeguards (</w:t>
      </w:r>
      <w:proofErr w:type="spellStart"/>
      <w:r>
        <w:rPr>
          <w:rFonts w:ascii="Arial" w:hAnsi="Arial" w:cs="Arial"/>
        </w:rPr>
        <w:t>DoLS</w:t>
      </w:r>
      <w:proofErr w:type="spellEnd"/>
      <w:r>
        <w:rPr>
          <w:rFonts w:ascii="Arial" w:hAnsi="Arial" w:cs="Arial"/>
        </w:rPr>
        <w:t>)</w:t>
      </w:r>
    </w:p>
    <w:p w14:paraId="5D1363DF" w14:textId="0EF9F497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Nurse Consultant Safeguarding Children and Vulnerable Adults Primary Care</w:t>
      </w:r>
    </w:p>
    <w:p w14:paraId="2628EF1E" w14:textId="4A7D1BB2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Designated Nurse Safeguarding Adults</w:t>
      </w:r>
    </w:p>
    <w:p w14:paraId="3C9C628B" w14:textId="19DCB3DE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Police representative</w:t>
      </w:r>
    </w:p>
    <w:p w14:paraId="4EFD9A2C" w14:textId="539C6F82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Healthwatch representative</w:t>
      </w:r>
    </w:p>
    <w:p w14:paraId="336E9D6D" w14:textId="0A67FE1B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Independent Care Group (ICG) representative</w:t>
      </w:r>
    </w:p>
    <w:p w14:paraId="528C091B" w14:textId="118DA091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Community First Yorkshire representative</w:t>
      </w:r>
    </w:p>
    <w:p w14:paraId="0155A05D" w14:textId="1DF8F956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Additional Members to be considered as necessary</w:t>
      </w:r>
    </w:p>
    <w:p w14:paraId="73822C29" w14:textId="63E50B84" w:rsidR="007427E7" w:rsidRDefault="007427E7">
      <w:pPr>
        <w:rPr>
          <w:rFonts w:ascii="Arial" w:hAnsi="Arial" w:cs="Arial"/>
        </w:rPr>
      </w:pPr>
    </w:p>
    <w:p w14:paraId="64F7B313" w14:textId="0E47A9AF" w:rsidR="007427E7" w:rsidRDefault="007427E7">
      <w:pPr>
        <w:rPr>
          <w:rFonts w:ascii="Arial" w:hAnsi="Arial" w:cs="Arial"/>
        </w:rPr>
      </w:pPr>
      <w:r>
        <w:rPr>
          <w:rFonts w:ascii="Arial" w:hAnsi="Arial" w:cs="Arial"/>
        </w:rPr>
        <w:t>Members will be safeguarding leads who manage practice in SAB partner agencies and must be able to influence senior decision makers in their respective organisations</w:t>
      </w:r>
    </w:p>
    <w:p w14:paraId="6E454EE7" w14:textId="73F0D3D3" w:rsidR="007427E7" w:rsidRDefault="007427E7">
      <w:pPr>
        <w:rPr>
          <w:rFonts w:ascii="Arial" w:hAnsi="Arial" w:cs="Arial"/>
        </w:rPr>
      </w:pPr>
    </w:p>
    <w:p w14:paraId="5117CE75" w14:textId="05D46B68" w:rsidR="007427E7" w:rsidRPr="007427E7" w:rsidRDefault="007427E7">
      <w:pPr>
        <w:rPr>
          <w:rFonts w:ascii="Arial" w:hAnsi="Arial" w:cs="Arial"/>
          <w:b/>
          <w:bCs/>
          <w:sz w:val="28"/>
          <w:szCs w:val="28"/>
        </w:rPr>
      </w:pPr>
      <w:r w:rsidRPr="007427E7">
        <w:rPr>
          <w:rFonts w:ascii="Arial" w:hAnsi="Arial" w:cs="Arial"/>
          <w:b/>
          <w:bCs/>
          <w:sz w:val="28"/>
          <w:szCs w:val="28"/>
        </w:rPr>
        <w:t xml:space="preserve">Accountability and </w:t>
      </w:r>
      <w:proofErr w:type="gramStart"/>
      <w:r w:rsidRPr="007427E7">
        <w:rPr>
          <w:rFonts w:ascii="Arial" w:hAnsi="Arial" w:cs="Arial"/>
          <w:b/>
          <w:bCs/>
          <w:sz w:val="28"/>
          <w:szCs w:val="28"/>
        </w:rPr>
        <w:t>Decision Making</w:t>
      </w:r>
      <w:proofErr w:type="gramEnd"/>
      <w:r w:rsidRPr="007427E7">
        <w:rPr>
          <w:rFonts w:ascii="Arial" w:hAnsi="Arial" w:cs="Arial"/>
          <w:b/>
          <w:bCs/>
          <w:sz w:val="28"/>
          <w:szCs w:val="28"/>
        </w:rPr>
        <w:t xml:space="preserve"> Authority</w:t>
      </w:r>
    </w:p>
    <w:p w14:paraId="2803922E" w14:textId="77777777" w:rsidR="007427E7" w:rsidRDefault="007427E7" w:rsidP="007427E7">
      <w:pPr>
        <w:pStyle w:val="BodyText"/>
        <w:spacing w:before="22" w:line="259" w:lineRule="auto"/>
        <w:ind w:right="205"/>
      </w:pPr>
      <w:r>
        <w:t>The sub-group is accountable to the Executive Group through the sub-group chair,</w:t>
      </w:r>
      <w:r>
        <w:rPr>
          <w:spacing w:val="1"/>
        </w:rPr>
        <w:t xml:space="preserve"> </w:t>
      </w:r>
      <w:r>
        <w:t>who attends the Executive Group as a full member. Individual members of sub-</w:t>
      </w:r>
      <w:r>
        <w:rPr>
          <w:spacing w:val="1"/>
        </w:rPr>
        <w:t xml:space="preserve"> </w:t>
      </w:r>
      <w:r>
        <w:t>groups are responsible for ensuring two-way communication between the sub-group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agency/organisation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represent.</w:t>
      </w:r>
    </w:p>
    <w:p w14:paraId="2C0BA3FD" w14:textId="77777777" w:rsidR="007427E7" w:rsidRDefault="007427E7" w:rsidP="007427E7">
      <w:pPr>
        <w:pStyle w:val="BodyText"/>
        <w:spacing w:before="9"/>
        <w:rPr>
          <w:sz w:val="25"/>
        </w:rPr>
      </w:pPr>
    </w:p>
    <w:p w14:paraId="559EDA01" w14:textId="4A1E41F0" w:rsidR="007427E7" w:rsidRDefault="007427E7" w:rsidP="007427E7">
      <w:pPr>
        <w:pStyle w:val="BodyText"/>
        <w:spacing w:line="259" w:lineRule="auto"/>
        <w:ind w:right="738"/>
      </w:pPr>
      <w:r>
        <w:t>This group will oversee the MAST task and finish group and link with the HAS</w:t>
      </w:r>
      <w:r>
        <w:rPr>
          <w:spacing w:val="1"/>
        </w:rPr>
        <w:t xml:space="preserve"> </w:t>
      </w:r>
      <w:r>
        <w:t xml:space="preserve">Safeguarding Project group and ensure that regular reports are shared with </w:t>
      </w:r>
      <w:proofErr w:type="gramStart"/>
      <w:r>
        <w:t>the</w:t>
      </w:r>
      <w:r>
        <w:t xml:space="preserve"> </w:t>
      </w:r>
      <w:r>
        <w:rPr>
          <w:spacing w:val="-65"/>
        </w:rPr>
        <w:t xml:space="preserve"> </w:t>
      </w:r>
      <w:r>
        <w:t>Executive</w:t>
      </w:r>
      <w:proofErr w:type="gramEnd"/>
      <w:r>
        <w:t>,</w:t>
      </w:r>
      <w:r>
        <w:rPr>
          <w:spacing w:val="-1"/>
        </w:rPr>
        <w:t xml:space="preserve"> </w:t>
      </w:r>
      <w:r>
        <w:t>and concerns</w:t>
      </w:r>
      <w:r>
        <w:rPr>
          <w:spacing w:val="-1"/>
        </w:rPr>
        <w:t xml:space="preserve"> </w:t>
      </w:r>
      <w:r>
        <w:t>escalated</w:t>
      </w:r>
      <w:r>
        <w:rPr>
          <w:spacing w:val="-2"/>
        </w:rPr>
        <w:t xml:space="preserve"> </w:t>
      </w:r>
      <w:r>
        <w:t>as required.</w:t>
      </w:r>
    </w:p>
    <w:p w14:paraId="0FA0D477" w14:textId="412938BE" w:rsidR="007427E7" w:rsidRDefault="007427E7">
      <w:pPr>
        <w:rPr>
          <w:rFonts w:ascii="Arial" w:hAnsi="Arial" w:cs="Arial"/>
          <w:b/>
          <w:bCs/>
          <w:sz w:val="32"/>
          <w:szCs w:val="32"/>
        </w:rPr>
      </w:pPr>
    </w:p>
    <w:p w14:paraId="6572A132" w14:textId="359E6E21" w:rsidR="007427E7" w:rsidRDefault="007427E7">
      <w:pPr>
        <w:rPr>
          <w:rFonts w:ascii="Arial" w:hAnsi="Arial" w:cs="Arial"/>
          <w:b/>
          <w:bCs/>
          <w:sz w:val="28"/>
          <w:szCs w:val="28"/>
        </w:rPr>
      </w:pPr>
      <w:r w:rsidRPr="007427E7">
        <w:rPr>
          <w:rFonts w:ascii="Arial" w:hAnsi="Arial" w:cs="Arial"/>
          <w:b/>
          <w:bCs/>
          <w:sz w:val="28"/>
          <w:szCs w:val="28"/>
        </w:rPr>
        <w:t>Reporting</w:t>
      </w:r>
    </w:p>
    <w:p w14:paraId="748CE4B8" w14:textId="77777777" w:rsidR="007427E7" w:rsidRDefault="007427E7" w:rsidP="007427E7">
      <w:pPr>
        <w:pStyle w:val="BodyText"/>
        <w:ind w:right="122"/>
        <w:jc w:val="both"/>
      </w:pPr>
      <w:r>
        <w:t>The Policies, Practice &amp; Legislation Group will report to the Executive on a quarterly</w:t>
      </w:r>
      <w:r>
        <w:rPr>
          <w:spacing w:val="1"/>
        </w:rPr>
        <w:t xml:space="preserve"> </w:t>
      </w:r>
      <w:r>
        <w:t>basis.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partnerships,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t xml:space="preserve"> Community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Partnership.</w:t>
      </w:r>
    </w:p>
    <w:p w14:paraId="5C2F62A0" w14:textId="77777777" w:rsidR="007427E7" w:rsidRDefault="007427E7" w:rsidP="007427E7">
      <w:pPr>
        <w:pStyle w:val="BodyText"/>
      </w:pPr>
    </w:p>
    <w:p w14:paraId="20E770AA" w14:textId="77777777" w:rsidR="007427E7" w:rsidRDefault="007427E7" w:rsidP="007427E7">
      <w:pPr>
        <w:pStyle w:val="BodyText"/>
        <w:jc w:val="both"/>
      </w:pPr>
      <w:r>
        <w:t>Secretariat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 HAS</w:t>
      </w:r>
      <w:r>
        <w:rPr>
          <w:spacing w:val="-3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Team</w:t>
      </w:r>
    </w:p>
    <w:p w14:paraId="65C292F6" w14:textId="77777777" w:rsidR="007427E7" w:rsidRPr="007427E7" w:rsidRDefault="007427E7">
      <w:pPr>
        <w:rPr>
          <w:rFonts w:ascii="Arial" w:hAnsi="Arial" w:cs="Arial"/>
          <w:b/>
          <w:bCs/>
          <w:sz w:val="28"/>
          <w:szCs w:val="28"/>
        </w:rPr>
      </w:pPr>
    </w:p>
    <w:sectPr w:rsidR="007427E7" w:rsidRPr="007427E7" w:rsidSect="00742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355C1"/>
    <w:multiLevelType w:val="hybridMultilevel"/>
    <w:tmpl w:val="1CD0DD28"/>
    <w:lvl w:ilvl="0" w:tplc="ED4880BC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1" w:tplc="2C1E08F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2" w:tplc="C62ACB2C">
      <w:numFmt w:val="bullet"/>
      <w:lvlText w:val="o"/>
      <w:lvlJc w:val="left"/>
      <w:pPr>
        <w:ind w:left="1840" w:hanging="360"/>
      </w:pPr>
      <w:rPr>
        <w:rFonts w:hint="default"/>
        <w:w w:val="100"/>
        <w:lang w:val="en-GB" w:eastAsia="en-US" w:bidi="ar-SA"/>
      </w:rPr>
    </w:lvl>
    <w:lvl w:ilvl="3" w:tplc="CE367A16">
      <w:numFmt w:val="bullet"/>
      <w:lvlText w:val="•"/>
      <w:lvlJc w:val="left"/>
      <w:pPr>
        <w:ind w:left="2803" w:hanging="360"/>
      </w:pPr>
      <w:rPr>
        <w:rFonts w:hint="default"/>
        <w:lang w:val="en-GB" w:eastAsia="en-US" w:bidi="ar-SA"/>
      </w:rPr>
    </w:lvl>
    <w:lvl w:ilvl="4" w:tplc="0F64F41C"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 w:tplc="6F1C1C5E">
      <w:numFmt w:val="bullet"/>
      <w:lvlText w:val="•"/>
      <w:lvlJc w:val="left"/>
      <w:pPr>
        <w:ind w:left="4729" w:hanging="360"/>
      </w:pPr>
      <w:rPr>
        <w:rFonts w:hint="default"/>
        <w:lang w:val="en-GB" w:eastAsia="en-US" w:bidi="ar-SA"/>
      </w:rPr>
    </w:lvl>
    <w:lvl w:ilvl="6" w:tplc="9408921E">
      <w:numFmt w:val="bullet"/>
      <w:lvlText w:val="•"/>
      <w:lvlJc w:val="left"/>
      <w:pPr>
        <w:ind w:left="5693" w:hanging="360"/>
      </w:pPr>
      <w:rPr>
        <w:rFonts w:hint="default"/>
        <w:lang w:val="en-GB" w:eastAsia="en-US" w:bidi="ar-SA"/>
      </w:rPr>
    </w:lvl>
    <w:lvl w:ilvl="7" w:tplc="24923E0E">
      <w:numFmt w:val="bullet"/>
      <w:lvlText w:val="•"/>
      <w:lvlJc w:val="left"/>
      <w:pPr>
        <w:ind w:left="6656" w:hanging="360"/>
      </w:pPr>
      <w:rPr>
        <w:rFonts w:hint="default"/>
        <w:lang w:val="en-GB" w:eastAsia="en-US" w:bidi="ar-SA"/>
      </w:rPr>
    </w:lvl>
    <w:lvl w:ilvl="8" w:tplc="1A0488E2">
      <w:numFmt w:val="bullet"/>
      <w:lvlText w:val="•"/>
      <w:lvlJc w:val="left"/>
      <w:pPr>
        <w:ind w:left="761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E7"/>
    <w:rsid w:val="007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E33E7"/>
  <w15:chartTrackingRefBased/>
  <w15:docId w15:val="{693D2562-398C-F042-880D-F7BE5924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E7"/>
  </w:style>
  <w:style w:type="paragraph" w:styleId="Heading1">
    <w:name w:val="heading 1"/>
    <w:basedOn w:val="Normal"/>
    <w:link w:val="Heading1Char"/>
    <w:uiPriority w:val="9"/>
    <w:qFormat/>
    <w:rsid w:val="007427E7"/>
    <w:pPr>
      <w:widowControl w:val="0"/>
      <w:autoSpaceDE w:val="0"/>
      <w:autoSpaceDN w:val="0"/>
      <w:ind w:left="4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7E7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427E7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27E7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427E7"/>
    <w:pPr>
      <w:widowControl w:val="0"/>
      <w:autoSpaceDE w:val="0"/>
      <w:autoSpaceDN w:val="0"/>
      <w:ind w:left="1120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Laura Watson</cp:lastModifiedBy>
  <cp:revision>1</cp:revision>
  <dcterms:created xsi:type="dcterms:W3CDTF">2021-06-26T22:39:00Z</dcterms:created>
  <dcterms:modified xsi:type="dcterms:W3CDTF">2021-06-26T22:46:00Z</dcterms:modified>
</cp:coreProperties>
</file>