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ind w:left="1467" w:right="1485"/>
        <w:jc w:val="center"/>
      </w:pPr>
      <w:r>
        <w:rPr/>
        <w:t>North</w:t>
      </w:r>
      <w:r>
        <w:rPr>
          <w:spacing w:val="-3"/>
        </w:rPr>
        <w:t> </w:t>
      </w:r>
      <w:r>
        <w:rPr/>
        <w:t>Yorkshire</w:t>
      </w:r>
      <w:r>
        <w:rPr>
          <w:spacing w:val="-4"/>
        </w:rPr>
        <w:t> </w:t>
      </w:r>
      <w:r>
        <w:rPr/>
        <w:t>Safeguarding</w:t>
      </w:r>
      <w:r>
        <w:rPr>
          <w:spacing w:val="-2"/>
        </w:rPr>
        <w:t> </w:t>
      </w:r>
      <w:r>
        <w:rPr/>
        <w:t>Adults</w:t>
      </w:r>
      <w:r>
        <w:rPr>
          <w:spacing w:val="-1"/>
        </w:rPr>
        <w:t> </w:t>
      </w:r>
      <w:r>
        <w:rPr/>
        <w:t>Board</w:t>
      </w:r>
    </w:p>
    <w:p>
      <w:pPr>
        <w:pStyle w:val="BodyText"/>
        <w:spacing w:line="518" w:lineRule="auto" w:before="21"/>
        <w:ind w:left="1470" w:right="1485"/>
        <w:jc w:val="center"/>
      </w:pPr>
      <w:r>
        <w:rPr/>
        <w:t>NY Police HQ, Dalby Room, Alverton Court, NORTHALLERTON</w:t>
      </w:r>
      <w:r>
        <w:rPr>
          <w:spacing w:val="-59"/>
        </w:rPr>
        <w:t> </w:t>
      </w:r>
      <w:r>
        <w:rPr/>
        <w:t>11</w:t>
      </w:r>
      <w:r>
        <w:rPr>
          <w:spacing w:val="-1"/>
        </w:rPr>
        <w:t> </w:t>
      </w:r>
      <w:r>
        <w:rPr/>
        <w:t>December</w:t>
      </w:r>
      <w:r>
        <w:rPr>
          <w:spacing w:val="2"/>
        </w:rPr>
        <w:t> </w:t>
      </w:r>
      <w:r>
        <w:rPr/>
        <w:t>2018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39"/>
      </w:tblGrid>
      <w:tr>
        <w:trPr>
          <w:trHeight w:val="4555" w:hRule="atLeast"/>
        </w:trPr>
        <w:tc>
          <w:tcPr>
            <w:tcW w:w="198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Present</w:t>
            </w:r>
          </w:p>
        </w:tc>
        <w:tc>
          <w:tcPr>
            <w:tcW w:w="7039" w:type="dxa"/>
          </w:tcPr>
          <w:p>
            <w:pPr>
              <w:pStyle w:val="TableParagraph"/>
              <w:spacing w:line="242" w:lineRule="auto"/>
              <w:ind w:left="107" w:right="1539"/>
              <w:rPr>
                <w:sz w:val="22"/>
              </w:rPr>
            </w:pPr>
            <w:r>
              <w:rPr>
                <w:sz w:val="22"/>
              </w:rPr>
              <w:t>Rachel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Bowes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(RB)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Ruth Andrews (RA) 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Trading Standards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Nigel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(NA)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Healthwatch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Yorkshire</w:t>
            </w: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Karen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(KA)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Valleys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NHSFT</w:t>
            </w:r>
          </w:p>
          <w:p>
            <w:pPr>
              <w:pStyle w:val="TableParagraph"/>
              <w:ind w:left="107" w:right="335"/>
              <w:rPr>
                <w:sz w:val="22"/>
              </w:rPr>
            </w:pPr>
            <w:r>
              <w:rPr>
                <w:sz w:val="22"/>
              </w:rPr>
              <w:t>James Parkes (JP) – NYCC Children and Young People’s Service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Olwen Fisher (OF) – Designated Nurse Safeguarding Adults CCG’s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Carrie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Wollerton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(CW)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SRCCG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Nurse</w:t>
            </w:r>
          </w:p>
          <w:p>
            <w:pPr>
              <w:pStyle w:val="TableParagraph"/>
              <w:ind w:left="107" w:right="1606"/>
              <w:rPr>
                <w:sz w:val="22"/>
              </w:rPr>
            </w:pPr>
            <w:r>
              <w:rPr>
                <w:sz w:val="22"/>
              </w:rPr>
              <w:t>Dale Owens (DO) – NYYC Health and Adult Services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Sheila Hall (SH) – Head of Engagement and Governor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Proctor (SP)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Independent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Janet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Waggott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(JW)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NYY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Councils</w:t>
            </w:r>
          </w:p>
          <w:p>
            <w:pPr>
              <w:pStyle w:val="TableParagraph"/>
              <w:ind w:left="107" w:right="2035"/>
              <w:rPr>
                <w:sz w:val="22"/>
              </w:rPr>
            </w:pPr>
            <w:r>
              <w:rPr>
                <w:sz w:val="22"/>
              </w:rPr>
              <w:t>Lisa Pickard (LP) – ICG: Independent Care Group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(JF)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Harrogate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FT</w:t>
            </w:r>
          </w:p>
          <w:p>
            <w:pPr>
              <w:pStyle w:val="TableParagraph"/>
              <w:ind w:left="107" w:right="947"/>
              <w:rPr>
                <w:sz w:val="22"/>
              </w:rPr>
            </w:pPr>
            <w:r>
              <w:rPr>
                <w:sz w:val="22"/>
              </w:rPr>
              <w:t>Louise Wallace (LW) – NYYC Health and Adult Services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Lincoln Sergeant (LS) – Director of Public Health NYCC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Richard Webb (RW) – Corporate Director of Health and Adult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NYCC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Chloe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Haigh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(CH)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England</w:t>
            </w:r>
          </w:p>
        </w:tc>
      </w:tr>
      <w:tr>
        <w:trPr>
          <w:trHeight w:val="1516" w:hRule="atLeast"/>
        </w:trPr>
        <w:tc>
          <w:tcPr>
            <w:tcW w:w="198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Apologies</w:t>
            </w:r>
          </w:p>
        </w:tc>
        <w:tc>
          <w:tcPr>
            <w:tcW w:w="7039" w:type="dxa"/>
          </w:tcPr>
          <w:p>
            <w:pPr>
              <w:pStyle w:val="TableParagraph"/>
              <w:ind w:left="107" w:right="3588"/>
              <w:rPr>
                <w:sz w:val="22"/>
              </w:rPr>
            </w:pPr>
            <w:r>
              <w:rPr>
                <w:sz w:val="22"/>
              </w:rPr>
              <w:t>Phil Cain – North Yorkshire Police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Elizabeth Moody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TEWV</w:t>
            </w:r>
          </w:p>
          <w:p>
            <w:pPr>
              <w:pStyle w:val="TableParagraph"/>
              <w:ind w:left="107" w:right="2010"/>
              <w:rPr>
                <w:sz w:val="22"/>
              </w:rPr>
            </w:pPr>
            <w:r>
              <w:rPr>
                <w:sz w:val="22"/>
              </w:rPr>
              <w:t>Caroline O’Neil – Community First Yorkshire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Jacqui Hourigan – Primary Care Lead – VoY CCG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Wendy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Proctor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NHSE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Haydn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ReesJones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7434"/>
        <w:gridCol w:w="1061"/>
      </w:tblGrid>
      <w:tr>
        <w:trPr>
          <w:trHeight w:val="505" w:hRule="atLeast"/>
        </w:trPr>
        <w:tc>
          <w:tcPr>
            <w:tcW w:w="7957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shd w:val="clear" w:color="auto" w:fill="D9D9D9"/>
          </w:tcPr>
          <w:p>
            <w:pPr>
              <w:pStyle w:val="TableParagraph"/>
              <w:spacing w:line="252" w:lineRule="exact"/>
              <w:ind w:left="108" w:right="238"/>
              <w:rPr>
                <w:b/>
                <w:sz w:val="22"/>
              </w:rPr>
            </w:pPr>
            <w:r>
              <w:rPr>
                <w:b/>
                <w:sz w:val="22"/>
              </w:rPr>
              <w:t>Note/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</w:p>
        </w:tc>
      </w:tr>
      <w:tr>
        <w:trPr>
          <w:trHeight w:val="340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Inductions 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apologies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1" w:hRule="atLeast"/>
        </w:trPr>
        <w:tc>
          <w:tcPr>
            <w:tcW w:w="52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7434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Everyone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introduced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themselves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apologies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given.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7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declaration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interest.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Board meeting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September 2018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matters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arising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6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ind w:left="107" w:right="2565"/>
              <w:rPr>
                <w:sz w:val="22"/>
              </w:rPr>
            </w:pPr>
            <w:r>
              <w:rPr>
                <w:sz w:val="22"/>
              </w:rPr>
              <w:t>Wendy Proctor – Humber NHS Foundation Trust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Wendy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Barker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NHSE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52" w:lineRule="exact" w:before="1"/>
              <w:ind w:left="107" w:right="901"/>
              <w:rPr>
                <w:sz w:val="22"/>
              </w:rPr>
            </w:pPr>
            <w:r>
              <w:rPr>
                <w:sz w:val="22"/>
              </w:rPr>
              <w:t>The board agreed the minutes were an accurate record of the last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Log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September 2018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95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2018/4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Policy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6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today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2018/7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NHSE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Quarterly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Update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37" w:lineRule="exact" w:before="14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something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4"/>
              <w:ind w:left="352" w:right="3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5"/>
          <w:type w:val="continuous"/>
          <w:pgSz w:w="11910" w:h="16840"/>
          <w:pgMar w:header="708" w:footer="0" w:top="1780" w:bottom="1508" w:left="1340" w:right="132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7434"/>
        <w:gridCol w:w="1061"/>
      </w:tblGrid>
      <w:tr>
        <w:trPr>
          <w:trHeight w:val="342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Trading Standards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 Presentation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992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ind w:left="107" w:right="607"/>
              <w:rPr>
                <w:sz w:val="22"/>
              </w:rPr>
            </w:pPr>
            <w:r>
              <w:rPr>
                <w:sz w:val="22"/>
              </w:rPr>
              <w:t>RA presented the outline work of Trading Standards relating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Safeguarding. RA is head of investigations at Trading Standards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discussed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fraud: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70" w:lineRule="exact" w:before="1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Doorstep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crime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Scam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Boiler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room/investment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fraud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Abuse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 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carers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Abuse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position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trust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i.e. bank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clerk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70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Romance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(African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based)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07" w:right="253"/>
              <w:rPr>
                <w:sz w:val="22"/>
              </w:rPr>
            </w:pPr>
            <w:r>
              <w:rPr>
                <w:sz w:val="22"/>
              </w:rPr>
              <w:t>The action fraud service is coordinating responses of fraud and currently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dismantling all responses to Police forces. A quarter of older adults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receive 400 cases of financial abuse and fraud but only 5% of those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 it. 2,000 safeguarding visits taken place with 130 safeguarding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visits still outstanding.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155"/>
              <w:rPr>
                <w:sz w:val="22"/>
              </w:rPr>
            </w:pPr>
            <w:r>
              <w:rPr>
                <w:sz w:val="22"/>
              </w:rPr>
              <w:t>RA confirmed there is no other trading standards doing our service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 authorities are replicating our services. There is a device called true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call which is a digital box that filters and blocks scam calls. It blocks 85%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scam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 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answer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phone.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119"/>
              <w:rPr>
                <w:sz w:val="22"/>
              </w:rPr>
            </w:pPr>
            <w:r>
              <w:rPr>
                <w:sz w:val="22"/>
              </w:rPr>
              <w:t>RA discussed a case called Operation Tapir. The current investigation will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be at Teesside Crown Court on Tuesday 18 December 2018 and read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victim’s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statement.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 w:right="167"/>
              <w:rPr>
                <w:sz w:val="22"/>
              </w:rPr>
            </w:pPr>
            <w:r>
              <w:rPr>
                <w:sz w:val="22"/>
              </w:rPr>
              <w:t>A GP needs to provide a statement to confirm the victim isn’t well enough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attend court. RA raised the issue that they are struggling to get a GP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asked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anything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could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124"/>
              <w:rPr>
                <w:sz w:val="22"/>
              </w:rPr>
            </w:pPr>
            <w:r>
              <w:rPr>
                <w:sz w:val="22"/>
              </w:rPr>
              <w:t>RA highlighted there are ongoing challenges due to funding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resources. There were supposed to be two Police detectives but since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 they haven’t had anyone and have been promised a full time post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team. RA confirmed the scale of the problem isn’t an issue but raised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concerns with GP cooperation. A GP needs to provide a statement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confirm the victim isn’t well enough to attend court and are struggling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get a statement from the GP. Banking protocol introduced by Met Police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 improved but there is still work to do within the financial sector. Cases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deemed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mental capacity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similarities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grooming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addiction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415"/>
              <w:jc w:val="both"/>
              <w:rPr>
                <w:sz w:val="22"/>
              </w:rPr>
            </w:pPr>
            <w:r>
              <w:rPr>
                <w:sz w:val="22"/>
              </w:rPr>
              <w:t>JW suggested speaking to Parrish and District Councils. RA confirmed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they have already spoken to Hambleton and Harrogate Parrish Council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have raised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awareness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 w:right="179"/>
              <w:rPr>
                <w:sz w:val="22"/>
              </w:rPr>
            </w:pPr>
            <w:r>
              <w:rPr>
                <w:sz w:val="22"/>
              </w:rPr>
              <w:t>OF struggling to see why the GP would not cooperate and not provide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statement. RA has given the GP’s the press statement and they have still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refused.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354"/>
              <w:jc w:val="both"/>
              <w:rPr>
                <w:sz w:val="22"/>
              </w:rPr>
            </w:pPr>
            <w:r>
              <w:rPr>
                <w:sz w:val="22"/>
              </w:rPr>
              <w:t>LS suggested to raise this issue in the Local Member Committee and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 feedback.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708" w:footer="0" w:top="178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7434"/>
        <w:gridCol w:w="1061"/>
      </w:tblGrid>
      <w:tr>
        <w:trPr>
          <w:trHeight w:val="1799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spacing w:line="242" w:lineRule="auto"/>
              <w:ind w:left="107" w:right="339"/>
              <w:rPr>
                <w:sz w:val="22"/>
              </w:rPr>
            </w:pPr>
            <w:r>
              <w:rPr>
                <w:sz w:val="22"/>
              </w:rPr>
              <w:t>LP suggested to raise this issue with Housing Officers to alert them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highlight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risks.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69" w:lineRule="exact" w:before="18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flag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 cases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modern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slavery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Safeguarding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Week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523" w:type="dxa"/>
          </w:tcPr>
          <w:p>
            <w:pPr>
              <w:pStyle w:val="TableParagraph"/>
              <w:spacing w:line="250" w:lineRule="exact"/>
              <w:ind w:left="87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434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Allied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Healthcare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9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ind w:left="107" w:right="94"/>
              <w:rPr>
                <w:sz w:val="22"/>
              </w:rPr>
            </w:pPr>
            <w:r>
              <w:rPr>
                <w:sz w:val="22"/>
              </w:rPr>
              <w:t>DO gave an update on Allied Healthcare and confirmed Allied Healthcare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 sold to Castlerock. Out of the 10 Local Authorities providing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commissioning care; 7 have already transferred, 2 will have transferred 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end of the week and 1 provider (Leeds) transfers on 30 December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2018.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87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Governance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Reports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Terms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Reference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Vision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75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NYSAB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Vision.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87" w:val="left" w:leader="none"/>
                <w:tab w:pos="888" w:val="left" w:leader="none"/>
              </w:tabs>
              <w:spacing w:line="270" w:lineRule="exact" w:before="16" w:after="0"/>
              <w:ind w:left="88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 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designated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representative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87" w:val="left" w:leader="none"/>
                <w:tab w:pos="888" w:val="left" w:leader="none"/>
              </w:tabs>
              <w:spacing w:line="268" w:lineRule="exact" w:before="0" w:after="0"/>
              <w:ind w:left="88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Children’s Executive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87" w:val="left" w:leader="none"/>
                <w:tab w:pos="888" w:val="left" w:leader="none"/>
              </w:tabs>
              <w:spacing w:line="225" w:lineRule="auto" w:before="8" w:after="0"/>
              <w:ind w:left="887" w:right="284" w:hanging="360"/>
              <w:jc w:val="left"/>
              <w:rPr>
                <w:sz w:val="22"/>
              </w:rPr>
            </w:pPr>
            <w:r>
              <w:rPr>
                <w:sz w:val="22"/>
              </w:rPr>
              <w:t>SP authorised to approach chairs for a sub group and confirmed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ahead with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proposals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give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 ahead.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352" w:right="3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SP</w:t>
            </w:r>
          </w:p>
        </w:tc>
      </w:tr>
      <w:tr>
        <w:trPr>
          <w:trHeight w:val="340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Strategic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Priorities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47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Strategic Priorities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2019/20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proposal.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70" w:lineRule="exact" w:before="16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suggested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alternative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empowerment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70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feedback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 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March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351" w:right="3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LW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SP</w:t>
            </w:r>
          </w:p>
        </w:tc>
      </w:tr>
      <w:tr>
        <w:trPr>
          <w:trHeight w:val="342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Constitution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(updated)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9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SP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updated Constitution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board.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16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add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explicit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left="352" w:right="3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</w:t>
            </w:r>
          </w:p>
        </w:tc>
      </w:tr>
      <w:tr>
        <w:trPr>
          <w:trHeight w:val="342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Scheme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Delegation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(updated)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ind w:left="107" w:right="126"/>
              <w:rPr>
                <w:sz w:val="22"/>
              </w:rPr>
            </w:pPr>
            <w:r>
              <w:rPr>
                <w:sz w:val="22"/>
              </w:rPr>
              <w:t>SP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discussed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updated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Delegation. 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gives an overview of who has been given delegated authority to make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decisions and undertake actions on behalf of the Board for the areas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identified. All actions taken under the delegated authority must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recorded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Delegation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annually.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87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Executive Group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ind w:left="107" w:right="155"/>
              <w:rPr>
                <w:sz w:val="22"/>
              </w:rPr>
            </w:pPr>
            <w:r>
              <w:rPr>
                <w:sz w:val="22"/>
              </w:rPr>
              <w:t>SP gave feedback on the report from the Executive Group on 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November 2018.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Executive 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provides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summary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considered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 its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groups.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708" w:footer="0" w:top="178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7434"/>
        <w:gridCol w:w="1061"/>
      </w:tblGrid>
      <w:tr>
        <w:trPr>
          <w:trHeight w:val="11415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Allied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Healthcare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DO 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Quality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&amp; Performance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(QAP)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23" w:lineRule="auto" w:before="0" w:after="0"/>
              <w:ind w:left="827" w:right="243" w:hanging="360"/>
              <w:jc w:val="left"/>
              <w:rPr>
                <w:sz w:val="22"/>
              </w:rPr>
            </w:pPr>
            <w:r>
              <w:rPr>
                <w:sz w:val="22"/>
              </w:rPr>
              <w:t>Public Health will assist in proving health data to ensure that data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goes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23" w:lineRule="auto" w:before="31" w:after="0"/>
              <w:ind w:left="827" w:right="565" w:hanging="360"/>
              <w:jc w:val="left"/>
              <w:rPr>
                <w:sz w:val="22"/>
              </w:rPr>
            </w:pPr>
            <w:r>
              <w:rPr>
                <w:sz w:val="22"/>
              </w:rPr>
              <w:t>Executive requested a report to its meeting in February on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sustainability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sector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Monitoring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brought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 next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2019.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 Engagement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 develop a new website and a multi-agency Communications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Engagement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February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Practice Development 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Training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(PDTG)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 w:right="815"/>
              <w:rPr>
                <w:sz w:val="22"/>
              </w:rPr>
            </w:pPr>
            <w:r>
              <w:rPr>
                <w:sz w:val="22"/>
              </w:rPr>
              <w:t>To provide a more detailed report for the Board including Partners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bringing details of where they are sourcing alternative training than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NYCC.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Mental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Capacity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Forum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607"/>
              <w:rPr>
                <w:sz w:val="22"/>
              </w:rPr>
            </w:pPr>
            <w:r>
              <w:rPr>
                <w:sz w:val="22"/>
              </w:rPr>
              <w:t>The group requested a report on implications of the proposed Liberty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Safeguards,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today’s meeting.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Learning and Improvement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351"/>
              <w:rPr>
                <w:sz w:val="22"/>
              </w:rPr>
            </w:pPr>
            <w:r>
              <w:rPr>
                <w:sz w:val="22"/>
              </w:rPr>
              <w:t>A joint SAR Author procurement process is currently being rolled out by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the 12 North East SABs and the framework provides quality and cost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assurance. Yorkshire &amp; Humber region are not willing to have a similar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framework and work is currently ongoing with NYCC Procurement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establish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SAR authors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SAR.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Reports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LSAGs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 w:right="607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Consultants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LSAG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profiles.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Policy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&amp; Procedure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73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LW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policy and procedure. The date agreed to complete the policy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2019.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confirmed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diaries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agencies.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708" w:footer="0" w:top="1780" w:bottom="1239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7434"/>
        <w:gridCol w:w="1061"/>
      </w:tblGrid>
      <w:tr>
        <w:trPr>
          <w:trHeight w:val="505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2019.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87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Training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4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ind w:left="107" w:right="155"/>
              <w:rPr>
                <w:sz w:val="22"/>
              </w:rPr>
            </w:pPr>
            <w:r>
              <w:rPr>
                <w:sz w:val="22"/>
              </w:rPr>
              <w:t>LW gave an update on the NYSAB training offer and partner take 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behalf of HRJ. LW confirmed change of training is being accessed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free. There is another list of partners that are not on the current list.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take the list of partners to the training team by the next meeting. LW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 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providers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highlighted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agencies.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70" w:lineRule="exact" w:before="16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LW/HRJ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23" w:lineRule="auto" w:before="11" w:after="0"/>
              <w:ind w:left="827" w:right="512" w:hanging="360"/>
              <w:jc w:val="left"/>
              <w:rPr>
                <w:sz w:val="22"/>
              </w:rPr>
            </w:pPr>
            <w:r>
              <w:rPr>
                <w:sz w:val="22"/>
              </w:rPr>
              <w:t>LW/HRJ to identify what is essential training including what we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essential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 had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spacing w:before="1"/>
              <w:ind w:left="108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LW/HRJ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LW/HRJ</w:t>
            </w:r>
          </w:p>
        </w:tc>
      </w:tr>
      <w:tr>
        <w:trPr>
          <w:trHeight w:val="342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Risk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Register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30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confirmed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been no 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made.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23" w:lineRule="auto" w:before="29" w:after="0"/>
              <w:ind w:left="827" w:right="466" w:hanging="360"/>
              <w:jc w:val="left"/>
              <w:rPr>
                <w:sz w:val="22"/>
              </w:rPr>
            </w:pPr>
            <w:r>
              <w:rPr>
                <w:sz w:val="22"/>
              </w:rPr>
              <w:t>CW actioned if the items could be dated to show how long they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 risks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377"/>
              <w:rPr>
                <w:b/>
                <w:sz w:val="22"/>
              </w:rPr>
            </w:pPr>
            <w:r>
              <w:rPr>
                <w:b/>
                <w:sz w:val="22"/>
              </w:rPr>
              <w:t>SH</w:t>
            </w:r>
          </w:p>
        </w:tc>
      </w:tr>
      <w:tr>
        <w:trPr>
          <w:trHeight w:val="343" w:hRule="atLeast"/>
        </w:trPr>
        <w:tc>
          <w:tcPr>
            <w:tcW w:w="523" w:type="dxa"/>
          </w:tcPr>
          <w:p>
            <w:pPr>
              <w:pStyle w:val="TableParagraph"/>
              <w:spacing w:line="250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7434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Liberty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Protection Safeguards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LW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 update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proposed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arrangements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52" w:lineRule="exact"/>
              <w:ind w:left="107" w:right="240"/>
              <w:rPr>
                <w:sz w:val="22"/>
              </w:rPr>
            </w:pPr>
            <w:r>
              <w:rPr>
                <w:sz w:val="22"/>
              </w:rPr>
              <w:t>board if there were any questions or issues. There are no issues and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board agreed 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SAB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NHSE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Quarterly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circulated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minutes.</w:t>
            </w:r>
          </w:p>
        </w:tc>
        <w:tc>
          <w:tcPr>
            <w:tcW w:w="1061" w:type="dxa"/>
          </w:tcPr>
          <w:p>
            <w:pPr>
              <w:pStyle w:val="TableParagraph"/>
              <w:spacing w:line="232" w:lineRule="exact"/>
              <w:ind w:left="377"/>
              <w:rPr>
                <w:b/>
                <w:sz w:val="22"/>
              </w:rPr>
            </w:pPr>
            <w:r>
              <w:rPr>
                <w:b/>
                <w:sz w:val="22"/>
              </w:rPr>
              <w:t>OF</w:t>
            </w:r>
          </w:p>
        </w:tc>
      </w:tr>
      <w:tr>
        <w:trPr>
          <w:trHeight w:val="342" w:hRule="atLeast"/>
        </w:trPr>
        <w:tc>
          <w:tcPr>
            <w:tcW w:w="523" w:type="dxa"/>
          </w:tcPr>
          <w:p>
            <w:pPr>
              <w:pStyle w:val="TableParagraph"/>
              <w:spacing w:line="250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7434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LeDeR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Programme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verbal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LeDeR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Programme.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CCG Update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92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ind w:left="107" w:right="131"/>
              <w:rPr>
                <w:sz w:val="22"/>
              </w:rPr>
            </w:pPr>
            <w:r>
              <w:rPr>
                <w:sz w:val="22"/>
              </w:rPr>
              <w:t>CW and OF gave an update on the CCG’s. Harrogate Hambleton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Scarborough CCG’s have come together and a senior leadership team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 been developed. Amanda Howe has been appointed with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Accountable Officer supporting Amanda in her role. Simon Cox is working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vulnerable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nursing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agenda.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4" w:lineRule="exact" w:before="0" w:after="0"/>
              <w:ind w:left="827" w:right="589" w:hanging="360"/>
              <w:jc w:val="left"/>
              <w:rPr>
                <w:sz w:val="22"/>
              </w:rPr>
            </w:pPr>
            <w:r>
              <w:rPr>
                <w:sz w:val="22"/>
              </w:rPr>
              <w:t>CW to report back what the senior team would like in the New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Year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346"/>
              <w:rPr>
                <w:b/>
                <w:sz w:val="22"/>
              </w:rPr>
            </w:pPr>
            <w:r>
              <w:rPr>
                <w:b/>
                <w:sz w:val="22"/>
              </w:rPr>
              <w:t>CW</w:t>
            </w:r>
          </w:p>
        </w:tc>
      </w:tr>
      <w:tr>
        <w:trPr>
          <w:trHeight w:val="342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 Week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ind w:left="107" w:right="155"/>
              <w:rPr>
                <w:sz w:val="22"/>
              </w:rPr>
            </w:pPr>
            <w:r>
              <w:rPr>
                <w:sz w:val="22"/>
              </w:rPr>
              <w:t>Modern slavery is the theme for Safeguarding Week the week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June 2019.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 is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2019.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523" w:type="dxa"/>
          </w:tcPr>
          <w:p>
            <w:pPr>
              <w:pStyle w:val="TableParagraph"/>
              <w:spacing w:line="248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</w:p>
        </w:tc>
        <w:tc>
          <w:tcPr>
            <w:tcW w:w="743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Any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business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ind w:left="107" w:right="509"/>
              <w:rPr>
                <w:sz w:val="22"/>
              </w:rPr>
            </w:pPr>
            <w:r>
              <w:rPr>
                <w:sz w:val="22"/>
              </w:rPr>
              <w:t>SP suggested to meet Matt Adamson to have a joint board meeting to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isolation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poverty.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708" w:footer="0" w:top="1780" w:bottom="280" w:left="1340" w:right="1320"/>
        </w:sectPr>
      </w:pPr>
    </w:p>
    <w:p>
      <w:pPr>
        <w:pStyle w:val="BodyText"/>
        <w:spacing w:after="17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2313511" cy="681227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51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7434"/>
        <w:gridCol w:w="1061"/>
      </w:tblGrid>
      <w:tr>
        <w:trPr>
          <w:trHeight w:val="268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37" w:lineRule="exact" w:before="1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look 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logistics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headerReference w:type="default" r:id="rId6"/>
      <w:pgSz w:w="11910" w:h="16840"/>
      <w:pgMar w:header="0" w:footer="0"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0912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2316099" cy="6819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6099" cy="681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6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2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103" w:hanging="36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6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2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103" w:hanging="360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6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2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103" w:hanging="36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6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2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103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6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2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103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6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2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103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6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2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103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8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97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5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0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6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115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6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2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103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6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2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103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6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2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103" w:hanging="360"/>
      </w:pPr>
      <w:rPr>
        <w:rFonts w:hint="default"/>
        <w:lang w:val="en-gb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McTaggart</dc:creator>
  <dcterms:created xsi:type="dcterms:W3CDTF">2021-07-16T19:44:39Z</dcterms:created>
  <dcterms:modified xsi:type="dcterms:W3CDTF">2021-07-16T19:44:39Z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