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C2C87" w14:textId="77777777" w:rsidR="005809E1" w:rsidRPr="00A14B84" w:rsidRDefault="002B761C" w:rsidP="002B761C">
      <w:pPr>
        <w:rPr>
          <w:color w:val="262626" w:themeColor="text1" w:themeTint="D9"/>
          <w:sz w:val="24"/>
          <w:szCs w:val="24"/>
        </w:rPr>
      </w:pPr>
      <w:bookmarkStart w:id="0" w:name="_GoBack"/>
      <w:bookmarkEnd w:id="0"/>
      <w:r w:rsidRPr="00A14B84">
        <w:rPr>
          <w:rFonts w:ascii="Lucida Sans" w:hAnsi="Lucida Sans" w:cs="Arial"/>
          <w:noProof/>
          <w:color w:val="262626" w:themeColor="text1" w:themeTint="D9"/>
          <w:sz w:val="24"/>
          <w:szCs w:val="24"/>
          <w:lang w:eastAsia="en-GB"/>
        </w:rPr>
        <w:drawing>
          <wp:inline distT="0" distB="0" distL="0" distR="0" wp14:anchorId="06979E56" wp14:editId="01A1F501">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
    <w:tbl>
      <w:tblPr>
        <w:tblStyle w:val="TableGrid"/>
        <w:tblW w:w="10516" w:type="dxa"/>
        <w:tblLook w:val="04A0" w:firstRow="1" w:lastRow="0" w:firstColumn="1" w:lastColumn="0" w:noHBand="0" w:noVBand="1"/>
      </w:tblPr>
      <w:tblGrid>
        <w:gridCol w:w="10516"/>
      </w:tblGrid>
      <w:tr w:rsidR="00276F92" w:rsidRPr="00A14B84" w14:paraId="4AC43111" w14:textId="77777777" w:rsidTr="00316168">
        <w:trPr>
          <w:trHeight w:val="812"/>
        </w:trPr>
        <w:tc>
          <w:tcPr>
            <w:tcW w:w="10516" w:type="dxa"/>
            <w:vAlign w:val="center"/>
          </w:tcPr>
          <w:p w14:paraId="60B51D18" w14:textId="77777777"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14:paraId="1F2A0AB2" w14:textId="289D4638"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7277F3">
              <w:rPr>
                <w:rFonts w:ascii="Lucida Sans" w:hAnsi="Lucida Sans" w:cs="Arial"/>
                <w:b/>
                <w:color w:val="262626" w:themeColor="text1" w:themeTint="D9"/>
                <w:sz w:val="20"/>
                <w:szCs w:val="24"/>
              </w:rPr>
              <w:t>: 16</w:t>
            </w:r>
            <w:r w:rsidR="007D28A7" w:rsidRPr="007D28A7">
              <w:rPr>
                <w:rFonts w:ascii="Lucida Sans" w:hAnsi="Lucida Sans" w:cs="Arial"/>
                <w:b/>
                <w:color w:val="262626" w:themeColor="text1" w:themeTint="D9"/>
                <w:sz w:val="20"/>
                <w:szCs w:val="24"/>
                <w:vertAlign w:val="superscript"/>
              </w:rPr>
              <w:t>th</w:t>
            </w:r>
            <w:r w:rsidR="007277F3">
              <w:rPr>
                <w:rFonts w:ascii="Lucida Sans" w:hAnsi="Lucida Sans" w:cs="Arial"/>
                <w:b/>
                <w:color w:val="262626" w:themeColor="text1" w:themeTint="D9"/>
                <w:sz w:val="20"/>
                <w:szCs w:val="24"/>
              </w:rPr>
              <w:t xml:space="preserve"> March</w:t>
            </w:r>
            <w:r w:rsidR="00B61B72" w:rsidRPr="00A14B84">
              <w:rPr>
                <w:rFonts w:ascii="Lucida Sans" w:hAnsi="Lucida Sans" w:cs="Arial"/>
                <w:b/>
                <w:color w:val="262626" w:themeColor="text1" w:themeTint="D9"/>
                <w:sz w:val="20"/>
                <w:szCs w:val="24"/>
              </w:rPr>
              <w:t xml:space="preserve"> </w:t>
            </w:r>
            <w:r w:rsidR="007277F3">
              <w:rPr>
                <w:rFonts w:ascii="Lucida Sans" w:hAnsi="Lucida Sans" w:cs="Arial"/>
                <w:b/>
                <w:color w:val="262626" w:themeColor="text1" w:themeTint="D9"/>
                <w:sz w:val="20"/>
                <w:szCs w:val="24"/>
              </w:rPr>
              <w:t>2022</w:t>
            </w:r>
            <w:r w:rsidR="007D28A7">
              <w:rPr>
                <w:rFonts w:ascii="Lucida Sans" w:hAnsi="Lucida Sans" w:cs="Arial"/>
                <w:b/>
                <w:color w:val="262626" w:themeColor="text1" w:themeTint="D9"/>
                <w:sz w:val="20"/>
                <w:szCs w:val="24"/>
              </w:rPr>
              <w:t xml:space="preserve"> at 2</w:t>
            </w:r>
            <w:r w:rsidR="005305F1" w:rsidRPr="00A14B84">
              <w:rPr>
                <w:rFonts w:ascii="Lucida Sans" w:hAnsi="Lucida Sans" w:cs="Arial"/>
                <w:b/>
                <w:color w:val="262626" w:themeColor="text1" w:themeTint="D9"/>
                <w:sz w:val="20"/>
                <w:szCs w:val="24"/>
              </w:rPr>
              <w:t>pm</w:t>
            </w:r>
          </w:p>
          <w:p w14:paraId="2AE91480" w14:textId="77777777" w:rsidR="00276F92" w:rsidRPr="00A14B84" w:rsidRDefault="00276F92" w:rsidP="00B73517">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B73517">
              <w:rPr>
                <w:rFonts w:ascii="Lucida Sans" w:hAnsi="Lucida Sans" w:cs="Arial"/>
                <w:color w:val="262626" w:themeColor="text1" w:themeTint="D9"/>
                <w:sz w:val="20"/>
                <w:szCs w:val="24"/>
              </w:rPr>
              <w:t>MS Teams</w:t>
            </w:r>
          </w:p>
        </w:tc>
      </w:tr>
    </w:tbl>
    <w:p w14:paraId="639B265A" w14:textId="77777777"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950"/>
        <w:gridCol w:w="4118"/>
        <w:gridCol w:w="1276"/>
        <w:gridCol w:w="1134"/>
        <w:gridCol w:w="992"/>
        <w:gridCol w:w="236"/>
      </w:tblGrid>
      <w:tr w:rsidR="00A337AF" w:rsidRPr="00A14B84" w14:paraId="5E15D36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21B27FB"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4118" w:type="dxa"/>
            <w:tcBorders>
              <w:top w:val="single" w:sz="4" w:space="0" w:color="auto"/>
              <w:left w:val="single" w:sz="4" w:space="0" w:color="auto"/>
              <w:bottom w:val="single" w:sz="4" w:space="0" w:color="auto"/>
              <w:right w:val="single" w:sz="4" w:space="0" w:color="auto"/>
            </w:tcBorders>
          </w:tcPr>
          <w:p w14:paraId="76D9A77D"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6" w:type="dxa"/>
            <w:tcBorders>
              <w:top w:val="single" w:sz="4" w:space="0" w:color="auto"/>
              <w:left w:val="single" w:sz="4" w:space="0" w:color="auto"/>
              <w:bottom w:val="single" w:sz="4" w:space="0" w:color="auto"/>
              <w:right w:val="single" w:sz="4" w:space="0" w:color="auto"/>
            </w:tcBorders>
          </w:tcPr>
          <w:p w14:paraId="16FB686A"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134" w:type="dxa"/>
            <w:tcBorders>
              <w:top w:val="single" w:sz="4" w:space="0" w:color="auto"/>
              <w:left w:val="single" w:sz="4" w:space="0" w:color="auto"/>
              <w:bottom w:val="single" w:sz="4" w:space="0" w:color="auto"/>
              <w:right w:val="single" w:sz="4" w:space="0" w:color="auto"/>
            </w:tcBorders>
          </w:tcPr>
          <w:p w14:paraId="45E163AE" w14:textId="77777777"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992" w:type="dxa"/>
            <w:tcBorders>
              <w:top w:val="single" w:sz="4" w:space="0" w:color="auto"/>
              <w:left w:val="single" w:sz="4" w:space="0" w:color="auto"/>
              <w:bottom w:val="single" w:sz="4" w:space="0" w:color="auto"/>
              <w:right w:val="single" w:sz="4" w:space="0" w:color="auto"/>
            </w:tcBorders>
          </w:tcPr>
          <w:p w14:paraId="72B9D463" w14:textId="77777777"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tr>
      <w:tr w:rsidR="00A337AF" w:rsidRPr="00A14B84" w14:paraId="3CA9FB73"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065CC103" w14:textId="77777777"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Sue Proctor (</w:t>
            </w:r>
            <w:proofErr w:type="spellStart"/>
            <w:r w:rsidRPr="00A14B84">
              <w:rPr>
                <w:rFonts w:ascii="Lucida Sans" w:hAnsi="Lucida Sans" w:cs="Arial"/>
                <w:color w:val="262626" w:themeColor="text1" w:themeTint="D9"/>
                <w:sz w:val="20"/>
                <w:szCs w:val="20"/>
              </w:rPr>
              <w:t>SPr</w:t>
            </w:r>
            <w:proofErr w:type="spellEnd"/>
            <w:r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2F653D59" w14:textId="77777777"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Chair</w:t>
            </w:r>
          </w:p>
        </w:tc>
        <w:tc>
          <w:tcPr>
            <w:tcW w:w="1276" w:type="dxa"/>
            <w:tcBorders>
              <w:top w:val="single" w:sz="4" w:space="0" w:color="auto"/>
              <w:left w:val="single" w:sz="4" w:space="0" w:color="auto"/>
              <w:bottom w:val="single" w:sz="4" w:space="0" w:color="auto"/>
              <w:right w:val="single" w:sz="4" w:space="0" w:color="auto"/>
            </w:tcBorders>
          </w:tcPr>
          <w:p w14:paraId="59EF4E15" w14:textId="77777777" w:rsidR="00A337AF" w:rsidRPr="00A14B84" w:rsidRDefault="00A337AF" w:rsidP="00047D84">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4C9351CC" w14:textId="77777777" w:rsidR="00A337AF" w:rsidRPr="00A14B84" w:rsidRDefault="00A337AF" w:rsidP="00047D84">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B5D49A" w14:textId="77777777" w:rsidR="00A337AF" w:rsidRPr="00A14B84" w:rsidRDefault="00A337AF" w:rsidP="00047D84">
            <w:pPr>
              <w:jc w:val="center"/>
              <w:rPr>
                <w:rFonts w:ascii="Lucida Sans" w:hAnsi="Lucida Sans" w:cs="Arial"/>
                <w:color w:val="262626" w:themeColor="text1" w:themeTint="D9"/>
                <w:sz w:val="20"/>
                <w:szCs w:val="20"/>
              </w:rPr>
            </w:pPr>
          </w:p>
        </w:tc>
      </w:tr>
      <w:tr w:rsidR="00A337AF" w:rsidRPr="00A14B84" w14:paraId="7BC0C8C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0204D02" w14:textId="77777777"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Karen Agar (KA)</w:t>
            </w:r>
          </w:p>
        </w:tc>
        <w:tc>
          <w:tcPr>
            <w:tcW w:w="4118" w:type="dxa"/>
            <w:tcBorders>
              <w:top w:val="single" w:sz="4" w:space="0" w:color="auto"/>
              <w:left w:val="single" w:sz="4" w:space="0" w:color="auto"/>
              <w:bottom w:val="single" w:sz="4" w:space="0" w:color="auto"/>
              <w:right w:val="single" w:sz="4" w:space="0" w:color="auto"/>
            </w:tcBorders>
          </w:tcPr>
          <w:p w14:paraId="52372496" w14:textId="77777777"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6" w:type="dxa"/>
            <w:tcBorders>
              <w:top w:val="single" w:sz="4" w:space="0" w:color="auto"/>
              <w:left w:val="single" w:sz="4" w:space="0" w:color="auto"/>
              <w:bottom w:val="single" w:sz="4" w:space="0" w:color="auto"/>
              <w:right w:val="single" w:sz="4" w:space="0" w:color="auto"/>
            </w:tcBorders>
          </w:tcPr>
          <w:p w14:paraId="288366AF" w14:textId="798B03E5" w:rsidR="00A337AF" w:rsidRPr="00A14B84" w:rsidRDefault="00A337AF" w:rsidP="00C10880">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071965" w14:textId="1E0258CC" w:rsidR="00A337AF" w:rsidRPr="00A14B84" w:rsidRDefault="00A337AF" w:rsidP="00C10880">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661F05" w14:textId="0EE1F2F7" w:rsidR="00A337AF" w:rsidRPr="00A14B84" w:rsidRDefault="007B5F9A" w:rsidP="00C10880">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560C2136" w14:textId="77777777" w:rsidTr="001538B6">
        <w:tc>
          <w:tcPr>
            <w:tcW w:w="2965" w:type="dxa"/>
            <w:gridSpan w:val="2"/>
            <w:tcBorders>
              <w:top w:val="single" w:sz="4" w:space="0" w:color="auto"/>
              <w:left w:val="single" w:sz="4" w:space="0" w:color="auto"/>
              <w:bottom w:val="single" w:sz="4" w:space="0" w:color="auto"/>
              <w:right w:val="single" w:sz="4" w:space="0" w:color="auto"/>
            </w:tcBorders>
          </w:tcPr>
          <w:p w14:paraId="2DE42CFA" w14:textId="77777777" w:rsidR="00A337AF" w:rsidRPr="00A14B84" w:rsidRDefault="003A0329"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Lindsey Butterfield (LB)</w:t>
            </w:r>
          </w:p>
        </w:tc>
        <w:tc>
          <w:tcPr>
            <w:tcW w:w="4118" w:type="dxa"/>
            <w:tcBorders>
              <w:top w:val="single" w:sz="4" w:space="0" w:color="auto"/>
              <w:left w:val="single" w:sz="4" w:space="0" w:color="auto"/>
              <w:bottom w:val="single" w:sz="4" w:space="0" w:color="auto"/>
              <w:right w:val="single" w:sz="4" w:space="0" w:color="auto"/>
            </w:tcBorders>
          </w:tcPr>
          <w:p w14:paraId="259E37D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North Yorkshire Police </w:t>
            </w:r>
          </w:p>
        </w:tc>
        <w:tc>
          <w:tcPr>
            <w:tcW w:w="1276" w:type="dxa"/>
            <w:tcBorders>
              <w:top w:val="single" w:sz="4" w:space="0" w:color="auto"/>
              <w:left w:val="single" w:sz="4" w:space="0" w:color="auto"/>
              <w:bottom w:val="single" w:sz="4" w:space="0" w:color="auto"/>
              <w:right w:val="single" w:sz="4" w:space="0" w:color="auto"/>
            </w:tcBorders>
          </w:tcPr>
          <w:p w14:paraId="41D0A505" w14:textId="1D8FF4FA"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7C5784F5" w14:textId="535F224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94AA88" w14:textId="77777777" w:rsidR="00A337AF" w:rsidRPr="00A14B84" w:rsidRDefault="00A337AF" w:rsidP="00A337AF">
            <w:pPr>
              <w:jc w:val="center"/>
              <w:rPr>
                <w:rFonts w:ascii="Lucida Sans" w:hAnsi="Lucida Sans" w:cs="Arial"/>
                <w:color w:val="262626" w:themeColor="text1" w:themeTint="D9"/>
                <w:sz w:val="20"/>
                <w:szCs w:val="20"/>
              </w:rPr>
            </w:pPr>
          </w:p>
        </w:tc>
        <w:tc>
          <w:tcPr>
            <w:tcW w:w="236" w:type="dxa"/>
          </w:tcPr>
          <w:p w14:paraId="165F033E" w14:textId="77777777" w:rsidR="00A337AF" w:rsidRPr="00A14B84" w:rsidRDefault="00A337AF" w:rsidP="00A337AF"/>
        </w:tc>
      </w:tr>
      <w:tr w:rsidR="00A337AF" w:rsidRPr="00A14B84" w14:paraId="2B476E6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A62FD98"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Ruth Andrews (RA)</w:t>
            </w:r>
          </w:p>
        </w:tc>
        <w:tc>
          <w:tcPr>
            <w:tcW w:w="4118" w:type="dxa"/>
            <w:tcBorders>
              <w:top w:val="single" w:sz="4" w:space="0" w:color="auto"/>
              <w:left w:val="single" w:sz="4" w:space="0" w:color="auto"/>
              <w:bottom w:val="single" w:sz="4" w:space="0" w:color="auto"/>
              <w:right w:val="single" w:sz="4" w:space="0" w:color="auto"/>
            </w:tcBorders>
          </w:tcPr>
          <w:p w14:paraId="32A7760E" w14:textId="77777777" w:rsidR="00A337AF" w:rsidRPr="00A14B84" w:rsidRDefault="00A848E3"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 xml:space="preserve">NYCC </w:t>
            </w:r>
            <w:r w:rsidR="00A337AF" w:rsidRPr="00A14B84">
              <w:rPr>
                <w:rFonts w:ascii="Lucida Sans" w:hAnsi="Lucida Sans" w:cs="Arial"/>
                <w:color w:val="262626" w:themeColor="text1" w:themeTint="D9"/>
                <w:sz w:val="20"/>
                <w:szCs w:val="20"/>
              </w:rPr>
              <w:t>Trading Standards</w:t>
            </w:r>
          </w:p>
        </w:tc>
        <w:tc>
          <w:tcPr>
            <w:tcW w:w="1276" w:type="dxa"/>
            <w:tcBorders>
              <w:top w:val="single" w:sz="4" w:space="0" w:color="auto"/>
              <w:left w:val="single" w:sz="4" w:space="0" w:color="auto"/>
              <w:bottom w:val="single" w:sz="4" w:space="0" w:color="auto"/>
              <w:right w:val="single" w:sz="4" w:space="0" w:color="auto"/>
            </w:tcBorders>
          </w:tcPr>
          <w:p w14:paraId="5D68B5A6"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0D94D9"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13FFC1" w14:textId="13889E1D" w:rsidR="00A337AF" w:rsidRPr="00A14B84" w:rsidRDefault="00483C45"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0159F3C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E6400D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Rachel Bowes (RB)</w:t>
            </w:r>
          </w:p>
        </w:tc>
        <w:tc>
          <w:tcPr>
            <w:tcW w:w="4118" w:type="dxa"/>
            <w:tcBorders>
              <w:top w:val="single" w:sz="4" w:space="0" w:color="auto"/>
              <w:left w:val="single" w:sz="4" w:space="0" w:color="auto"/>
              <w:bottom w:val="single" w:sz="4" w:space="0" w:color="auto"/>
              <w:right w:val="single" w:sz="4" w:space="0" w:color="auto"/>
            </w:tcBorders>
          </w:tcPr>
          <w:p w14:paraId="0D824A7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5A6FC751"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3E5395" w14:textId="77777777"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B1936D9"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3D0ABA6"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72E9138B"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Tony Clark (TC)</w:t>
            </w:r>
          </w:p>
        </w:tc>
        <w:tc>
          <w:tcPr>
            <w:tcW w:w="4118" w:type="dxa"/>
            <w:tcBorders>
              <w:top w:val="single" w:sz="4" w:space="0" w:color="auto"/>
              <w:left w:val="single" w:sz="4" w:space="0" w:color="auto"/>
              <w:bottom w:val="single" w:sz="4" w:space="0" w:color="auto"/>
              <w:right w:val="single" w:sz="4" w:space="0" w:color="auto"/>
            </w:tcBorders>
          </w:tcPr>
          <w:p w14:paraId="729FB2EE"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Richmondshire District Council</w:t>
            </w:r>
          </w:p>
        </w:tc>
        <w:tc>
          <w:tcPr>
            <w:tcW w:w="1276" w:type="dxa"/>
            <w:tcBorders>
              <w:top w:val="single" w:sz="4" w:space="0" w:color="auto"/>
              <w:left w:val="single" w:sz="4" w:space="0" w:color="auto"/>
              <w:bottom w:val="single" w:sz="4" w:space="0" w:color="auto"/>
              <w:right w:val="single" w:sz="4" w:space="0" w:color="auto"/>
            </w:tcBorders>
          </w:tcPr>
          <w:p w14:paraId="73A04E5E" w14:textId="15946DA3"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EB5A5E" w14:textId="66AE37B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F6A97B" w14:textId="37C382E2" w:rsidR="00A337AF" w:rsidRPr="00A14B84" w:rsidRDefault="008A1635"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7868EDF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755E296"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Emma Dixon (ED)</w:t>
            </w:r>
          </w:p>
        </w:tc>
        <w:tc>
          <w:tcPr>
            <w:tcW w:w="4118" w:type="dxa"/>
            <w:tcBorders>
              <w:top w:val="single" w:sz="4" w:space="0" w:color="auto"/>
              <w:left w:val="single" w:sz="4" w:space="0" w:color="auto"/>
              <w:bottom w:val="single" w:sz="4" w:space="0" w:color="auto"/>
              <w:right w:val="single" w:sz="4" w:space="0" w:color="auto"/>
            </w:tcBorders>
          </w:tcPr>
          <w:p w14:paraId="24E261E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Legal Services</w:t>
            </w:r>
          </w:p>
        </w:tc>
        <w:tc>
          <w:tcPr>
            <w:tcW w:w="1276" w:type="dxa"/>
            <w:tcBorders>
              <w:top w:val="single" w:sz="4" w:space="0" w:color="auto"/>
              <w:left w:val="single" w:sz="4" w:space="0" w:color="auto"/>
              <w:bottom w:val="single" w:sz="4" w:space="0" w:color="auto"/>
              <w:right w:val="single" w:sz="4" w:space="0" w:color="auto"/>
            </w:tcBorders>
          </w:tcPr>
          <w:p w14:paraId="1BD25A05" w14:textId="57DA131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D444C2" w14:textId="77777777" w:rsidR="00A337AF" w:rsidRPr="00A14B84" w:rsidRDefault="00A337AF" w:rsidP="00A337AF">
            <w:pP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5EC99A" w14:textId="4D63C4BF" w:rsidR="00A337AF" w:rsidRPr="00A14B84" w:rsidRDefault="007277F3" w:rsidP="00EC15AD">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4D210301"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C7EE2F7"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Olwen Fisher (OF)</w:t>
            </w:r>
          </w:p>
        </w:tc>
        <w:tc>
          <w:tcPr>
            <w:tcW w:w="4118" w:type="dxa"/>
            <w:tcBorders>
              <w:top w:val="single" w:sz="4" w:space="0" w:color="auto"/>
              <w:left w:val="single" w:sz="4" w:space="0" w:color="auto"/>
              <w:bottom w:val="single" w:sz="4" w:space="0" w:color="auto"/>
              <w:right w:val="single" w:sz="4" w:space="0" w:color="auto"/>
            </w:tcBorders>
          </w:tcPr>
          <w:p w14:paraId="5AD618D6"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6283B45D" w14:textId="497667AE"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AB3FD4" w14:textId="4BAFA7F3" w:rsidR="00A337AF" w:rsidRPr="00A14B84" w:rsidRDefault="00821014"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1BCA55F"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1145714"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067D20DF" w14:textId="77777777" w:rsidR="00A337AF" w:rsidRPr="00A14B84" w:rsidRDefault="00233C9D"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Emma Nunez (EN</w:t>
            </w:r>
            <w:r w:rsidR="00A337AF"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0962C6E2"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Harrogate District NHSFT</w:t>
            </w:r>
          </w:p>
        </w:tc>
        <w:tc>
          <w:tcPr>
            <w:tcW w:w="1276" w:type="dxa"/>
            <w:tcBorders>
              <w:top w:val="single" w:sz="4" w:space="0" w:color="auto"/>
              <w:left w:val="single" w:sz="4" w:space="0" w:color="auto"/>
              <w:bottom w:val="single" w:sz="4" w:space="0" w:color="auto"/>
              <w:right w:val="single" w:sz="4" w:space="0" w:color="auto"/>
            </w:tcBorders>
          </w:tcPr>
          <w:p w14:paraId="2D748499"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0FB9C5"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56B2C0" w14:textId="40DA67ED" w:rsidR="00A337AF" w:rsidRPr="00A14B84" w:rsidRDefault="009D0270"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5BA1E71B"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745D6052" w14:textId="77777777" w:rsidR="00A337AF" w:rsidRPr="00A14B84" w:rsidRDefault="00182EF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Ma</w:t>
            </w:r>
            <w:r w:rsidR="00A337AF" w:rsidRPr="00A14B84">
              <w:rPr>
                <w:rFonts w:ascii="Lucida Sans" w:hAnsi="Lucida Sans" w:cs="Arial"/>
                <w:color w:val="262626" w:themeColor="text1" w:themeTint="D9"/>
                <w:sz w:val="20"/>
                <w:szCs w:val="20"/>
              </w:rPr>
              <w:t>rianne Franks (MF)</w:t>
            </w:r>
          </w:p>
        </w:tc>
        <w:tc>
          <w:tcPr>
            <w:tcW w:w="4118" w:type="dxa"/>
            <w:tcBorders>
              <w:top w:val="single" w:sz="4" w:space="0" w:color="auto"/>
              <w:left w:val="single" w:sz="4" w:space="0" w:color="auto"/>
              <w:bottom w:val="single" w:sz="4" w:space="0" w:color="auto"/>
              <w:right w:val="single" w:sz="4" w:space="0" w:color="auto"/>
            </w:tcBorders>
          </w:tcPr>
          <w:p w14:paraId="3D45239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Army Welfare Service</w:t>
            </w:r>
          </w:p>
        </w:tc>
        <w:tc>
          <w:tcPr>
            <w:tcW w:w="1276" w:type="dxa"/>
            <w:tcBorders>
              <w:top w:val="single" w:sz="4" w:space="0" w:color="auto"/>
              <w:left w:val="single" w:sz="4" w:space="0" w:color="auto"/>
              <w:bottom w:val="single" w:sz="4" w:space="0" w:color="auto"/>
              <w:right w:val="single" w:sz="4" w:space="0" w:color="auto"/>
            </w:tcBorders>
          </w:tcPr>
          <w:p w14:paraId="20747217" w14:textId="77777777" w:rsidR="00A337AF" w:rsidRPr="00A14B84" w:rsidRDefault="00A337AF" w:rsidP="00A337AF">
            <w:pP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49A257"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E5B01B" w14:textId="49F2EF70" w:rsidR="00A337AF" w:rsidRPr="00A14B84" w:rsidRDefault="007277F3"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6FF70997"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D2BD4D7"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Helen Hart (HH)</w:t>
            </w:r>
          </w:p>
        </w:tc>
        <w:tc>
          <w:tcPr>
            <w:tcW w:w="4118" w:type="dxa"/>
            <w:tcBorders>
              <w:top w:val="single" w:sz="4" w:space="0" w:color="auto"/>
              <w:left w:val="single" w:sz="4" w:space="0" w:color="auto"/>
              <w:bottom w:val="single" w:sz="4" w:space="0" w:color="auto"/>
              <w:right w:val="single" w:sz="4" w:space="0" w:color="auto"/>
            </w:tcBorders>
          </w:tcPr>
          <w:p w14:paraId="45913ABC"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NHS </w:t>
            </w:r>
            <w:r>
              <w:rPr>
                <w:rFonts w:ascii="Lucida Sans" w:hAnsi="Lucida Sans" w:cs="Arial"/>
                <w:color w:val="262626" w:themeColor="text1" w:themeTint="D9"/>
                <w:sz w:val="20"/>
                <w:szCs w:val="20"/>
              </w:rPr>
              <w:t>Bradford District and Craven CCG</w:t>
            </w:r>
          </w:p>
        </w:tc>
        <w:tc>
          <w:tcPr>
            <w:tcW w:w="1276" w:type="dxa"/>
            <w:tcBorders>
              <w:top w:val="single" w:sz="4" w:space="0" w:color="auto"/>
              <w:left w:val="single" w:sz="4" w:space="0" w:color="auto"/>
              <w:bottom w:val="single" w:sz="4" w:space="0" w:color="auto"/>
              <w:right w:val="single" w:sz="4" w:space="0" w:color="auto"/>
            </w:tcBorders>
          </w:tcPr>
          <w:p w14:paraId="6F87173C" w14:textId="5EB0B177"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2C9349F1"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8860D1" w14:textId="3EF7915A"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9E9D17B" w14:textId="77777777" w:rsidTr="001538B6">
        <w:trPr>
          <w:gridAfter w:val="1"/>
          <w:wAfter w:w="236" w:type="dxa"/>
          <w:trHeight w:val="64"/>
        </w:trPr>
        <w:tc>
          <w:tcPr>
            <w:tcW w:w="2965" w:type="dxa"/>
            <w:gridSpan w:val="2"/>
            <w:tcBorders>
              <w:top w:val="single" w:sz="4" w:space="0" w:color="auto"/>
              <w:left w:val="single" w:sz="4" w:space="0" w:color="auto"/>
              <w:bottom w:val="single" w:sz="4" w:space="0" w:color="auto"/>
              <w:right w:val="single" w:sz="4" w:space="0" w:color="auto"/>
            </w:tcBorders>
          </w:tcPr>
          <w:p w14:paraId="7337D39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 Jones-King (CJK)</w:t>
            </w:r>
          </w:p>
        </w:tc>
        <w:tc>
          <w:tcPr>
            <w:tcW w:w="4118" w:type="dxa"/>
            <w:tcBorders>
              <w:top w:val="single" w:sz="4" w:space="0" w:color="auto"/>
              <w:left w:val="single" w:sz="4" w:space="0" w:color="auto"/>
              <w:bottom w:val="single" w:sz="4" w:space="0" w:color="auto"/>
              <w:right w:val="single" w:sz="4" w:space="0" w:color="auto"/>
            </w:tcBorders>
          </w:tcPr>
          <w:p w14:paraId="3FBE7F0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0A1B607F" w14:textId="763A593B"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751A9C6"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EAEF43"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5DA147C3"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A16242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Elizabeth Moody (EM)</w:t>
            </w:r>
          </w:p>
        </w:tc>
        <w:tc>
          <w:tcPr>
            <w:tcW w:w="4118" w:type="dxa"/>
            <w:tcBorders>
              <w:top w:val="single" w:sz="4" w:space="0" w:color="auto"/>
              <w:left w:val="single" w:sz="4" w:space="0" w:color="auto"/>
              <w:bottom w:val="single" w:sz="4" w:space="0" w:color="auto"/>
              <w:right w:val="single" w:sz="4" w:space="0" w:color="auto"/>
            </w:tcBorders>
          </w:tcPr>
          <w:p w14:paraId="1E75455C"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6" w:type="dxa"/>
            <w:tcBorders>
              <w:top w:val="single" w:sz="4" w:space="0" w:color="auto"/>
              <w:left w:val="single" w:sz="4" w:space="0" w:color="auto"/>
              <w:bottom w:val="single" w:sz="4" w:space="0" w:color="auto"/>
              <w:right w:val="single" w:sz="4" w:space="0" w:color="auto"/>
            </w:tcBorders>
          </w:tcPr>
          <w:p w14:paraId="13F28A74"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B6482D" w14:textId="334B1E84"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FBBD7E" w14:textId="735AE444" w:rsidR="00A337AF" w:rsidRPr="00A14B84" w:rsidRDefault="007B5F9A"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39B1701D"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0F4AFE80"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Caroline O’Neill (CO’N)</w:t>
            </w:r>
          </w:p>
        </w:tc>
        <w:tc>
          <w:tcPr>
            <w:tcW w:w="4118" w:type="dxa"/>
            <w:tcBorders>
              <w:top w:val="single" w:sz="4" w:space="0" w:color="auto"/>
              <w:left w:val="single" w:sz="4" w:space="0" w:color="auto"/>
              <w:bottom w:val="single" w:sz="4" w:space="0" w:color="auto"/>
              <w:right w:val="single" w:sz="4" w:space="0" w:color="auto"/>
            </w:tcBorders>
          </w:tcPr>
          <w:p w14:paraId="4B12353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Community First Yorkshire</w:t>
            </w:r>
          </w:p>
        </w:tc>
        <w:tc>
          <w:tcPr>
            <w:tcW w:w="1276" w:type="dxa"/>
            <w:tcBorders>
              <w:top w:val="single" w:sz="4" w:space="0" w:color="auto"/>
              <w:left w:val="single" w:sz="4" w:space="0" w:color="auto"/>
              <w:bottom w:val="single" w:sz="4" w:space="0" w:color="auto"/>
              <w:right w:val="single" w:sz="4" w:space="0" w:color="auto"/>
            </w:tcBorders>
          </w:tcPr>
          <w:p w14:paraId="14913C9B" w14:textId="0EDB3E8F"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22CEB8D0"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94C75F"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6FF88889"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726D1E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James Parkes (JP)</w:t>
            </w:r>
          </w:p>
        </w:tc>
        <w:tc>
          <w:tcPr>
            <w:tcW w:w="4118" w:type="dxa"/>
            <w:tcBorders>
              <w:top w:val="single" w:sz="4" w:space="0" w:color="auto"/>
              <w:left w:val="single" w:sz="4" w:space="0" w:color="auto"/>
              <w:bottom w:val="single" w:sz="4" w:space="0" w:color="auto"/>
              <w:right w:val="single" w:sz="4" w:space="0" w:color="auto"/>
            </w:tcBorders>
          </w:tcPr>
          <w:p w14:paraId="574EEAF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 Safeguarding Children’s Partnership</w:t>
            </w:r>
          </w:p>
        </w:tc>
        <w:tc>
          <w:tcPr>
            <w:tcW w:w="1276" w:type="dxa"/>
            <w:tcBorders>
              <w:top w:val="single" w:sz="4" w:space="0" w:color="auto"/>
              <w:left w:val="single" w:sz="4" w:space="0" w:color="auto"/>
              <w:bottom w:val="single" w:sz="4" w:space="0" w:color="auto"/>
              <w:right w:val="single" w:sz="4" w:space="0" w:color="auto"/>
            </w:tcBorders>
          </w:tcPr>
          <w:p w14:paraId="099A2A4E" w14:textId="686C20C6"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7A55BADD"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EEA9E5"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D6E385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C9AE18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Christine Pearson (CP)</w:t>
            </w:r>
          </w:p>
        </w:tc>
        <w:tc>
          <w:tcPr>
            <w:tcW w:w="4118" w:type="dxa"/>
            <w:tcBorders>
              <w:top w:val="single" w:sz="4" w:space="0" w:color="auto"/>
              <w:left w:val="single" w:sz="4" w:space="0" w:color="auto"/>
              <w:bottom w:val="single" w:sz="4" w:space="0" w:color="auto"/>
              <w:right w:val="single" w:sz="4" w:space="0" w:color="auto"/>
            </w:tcBorders>
          </w:tcPr>
          <w:p w14:paraId="4CCA2E3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035CB73A"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EDD01D" w14:textId="75C37BB3" w:rsidR="00A337AF" w:rsidRPr="00A14B84" w:rsidRDefault="00821014"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C55AA2C"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1F2DA820"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48736F90"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Sue </w:t>
            </w:r>
            <w:proofErr w:type="spellStart"/>
            <w:r w:rsidRPr="00A14B84">
              <w:rPr>
                <w:rFonts w:ascii="Lucida Sans" w:hAnsi="Lucida Sans" w:cs="Arial"/>
                <w:color w:val="262626" w:themeColor="text1" w:themeTint="D9"/>
                <w:sz w:val="20"/>
                <w:szCs w:val="20"/>
              </w:rPr>
              <w:t>Peckitt</w:t>
            </w:r>
            <w:proofErr w:type="spellEnd"/>
            <w:r w:rsidRPr="00A14B84">
              <w:rPr>
                <w:rFonts w:ascii="Lucida Sans" w:hAnsi="Lucida Sans" w:cs="Arial"/>
                <w:color w:val="262626" w:themeColor="text1" w:themeTint="D9"/>
                <w:sz w:val="20"/>
                <w:szCs w:val="20"/>
              </w:rPr>
              <w:t xml:space="preserve"> (</w:t>
            </w:r>
            <w:proofErr w:type="spellStart"/>
            <w:r w:rsidRPr="00A14B84">
              <w:rPr>
                <w:rFonts w:ascii="Lucida Sans" w:hAnsi="Lucida Sans" w:cs="Arial"/>
                <w:color w:val="262626" w:themeColor="text1" w:themeTint="D9"/>
                <w:sz w:val="20"/>
                <w:szCs w:val="20"/>
              </w:rPr>
              <w:t>SPe</w:t>
            </w:r>
            <w:proofErr w:type="spellEnd"/>
            <w:r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0F8BD5FC"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029CE2E4" w14:textId="6A8CB8B9"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7B8FD19"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6ED291BB"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211A9FF6"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35978A66" w14:textId="57010CDC" w:rsidR="00A337AF" w:rsidRPr="00A14B84" w:rsidRDefault="007D28A7"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John Pattinson (</w:t>
            </w:r>
            <w:proofErr w:type="spellStart"/>
            <w:r>
              <w:rPr>
                <w:rFonts w:ascii="Lucida Sans" w:hAnsi="Lucida Sans" w:cs="Arial"/>
                <w:color w:val="262626" w:themeColor="text1" w:themeTint="D9"/>
                <w:sz w:val="20"/>
                <w:szCs w:val="20"/>
              </w:rPr>
              <w:t>J</w:t>
            </w:r>
            <w:r w:rsidR="00A337AF" w:rsidRPr="00A14B84">
              <w:rPr>
                <w:rFonts w:ascii="Lucida Sans" w:hAnsi="Lucida Sans" w:cs="Arial"/>
                <w:color w:val="262626" w:themeColor="text1" w:themeTint="D9"/>
                <w:sz w:val="20"/>
                <w:szCs w:val="20"/>
              </w:rPr>
              <w:t>P</w:t>
            </w:r>
            <w:r w:rsidR="00B217D7">
              <w:rPr>
                <w:rFonts w:ascii="Lucida Sans" w:hAnsi="Lucida Sans" w:cs="Arial"/>
                <w:color w:val="262626" w:themeColor="text1" w:themeTint="D9"/>
                <w:sz w:val="20"/>
                <w:szCs w:val="20"/>
              </w:rPr>
              <w:t>a</w:t>
            </w:r>
            <w:proofErr w:type="spellEnd"/>
            <w:r w:rsidR="00A337AF"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11A53C6E"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Care Group</w:t>
            </w:r>
          </w:p>
        </w:tc>
        <w:tc>
          <w:tcPr>
            <w:tcW w:w="1276" w:type="dxa"/>
            <w:tcBorders>
              <w:top w:val="single" w:sz="4" w:space="0" w:color="auto"/>
              <w:left w:val="single" w:sz="4" w:space="0" w:color="auto"/>
              <w:bottom w:val="single" w:sz="4" w:space="0" w:color="auto"/>
              <w:right w:val="single" w:sz="4" w:space="0" w:color="auto"/>
            </w:tcBorders>
          </w:tcPr>
          <w:p w14:paraId="0B0C057B" w14:textId="3A427F97"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73AF807"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4A1529" w14:textId="06E13FC4"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471FA211"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1577609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Louise Wallace (LW)</w:t>
            </w:r>
          </w:p>
        </w:tc>
        <w:tc>
          <w:tcPr>
            <w:tcW w:w="4118" w:type="dxa"/>
            <w:tcBorders>
              <w:top w:val="single" w:sz="4" w:space="0" w:color="auto"/>
              <w:left w:val="single" w:sz="4" w:space="0" w:color="auto"/>
              <w:bottom w:val="single" w:sz="4" w:space="0" w:color="auto"/>
              <w:right w:val="single" w:sz="4" w:space="0" w:color="auto"/>
            </w:tcBorders>
          </w:tcPr>
          <w:p w14:paraId="1FC10128"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4A562AE1" w14:textId="418DDCB5"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6B7E14A"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4AAEC6"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0707F98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399529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Richard Webb (RW)</w:t>
            </w:r>
          </w:p>
        </w:tc>
        <w:tc>
          <w:tcPr>
            <w:tcW w:w="4118" w:type="dxa"/>
            <w:tcBorders>
              <w:top w:val="single" w:sz="4" w:space="0" w:color="auto"/>
              <w:left w:val="single" w:sz="4" w:space="0" w:color="auto"/>
              <w:bottom w:val="single" w:sz="4" w:space="0" w:color="auto"/>
              <w:right w:val="single" w:sz="4" w:space="0" w:color="auto"/>
            </w:tcBorders>
          </w:tcPr>
          <w:p w14:paraId="4C028B0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189D58E7" w14:textId="52034F4F"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684DF6" w14:textId="73C6E088" w:rsidR="00A337AF" w:rsidRPr="00A14B84" w:rsidRDefault="007277F3"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783D17A"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017307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7FBAEF1"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Dave Winspear (DW)</w:t>
            </w:r>
          </w:p>
        </w:tc>
        <w:tc>
          <w:tcPr>
            <w:tcW w:w="4118" w:type="dxa"/>
            <w:tcBorders>
              <w:top w:val="single" w:sz="4" w:space="0" w:color="auto"/>
              <w:left w:val="single" w:sz="4" w:space="0" w:color="auto"/>
              <w:bottom w:val="single" w:sz="4" w:space="0" w:color="auto"/>
              <w:right w:val="single" w:sz="4" w:space="0" w:color="auto"/>
            </w:tcBorders>
          </w:tcPr>
          <w:p w14:paraId="6D732EA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North Yorkshire Fire and Rescue Service</w:t>
            </w:r>
          </w:p>
        </w:tc>
        <w:tc>
          <w:tcPr>
            <w:tcW w:w="1276" w:type="dxa"/>
            <w:tcBorders>
              <w:top w:val="single" w:sz="4" w:space="0" w:color="auto"/>
              <w:left w:val="single" w:sz="4" w:space="0" w:color="auto"/>
              <w:bottom w:val="single" w:sz="4" w:space="0" w:color="auto"/>
              <w:right w:val="single" w:sz="4" w:space="0" w:color="auto"/>
            </w:tcBorders>
          </w:tcPr>
          <w:p w14:paraId="76D204CC" w14:textId="556E2E75" w:rsidR="00A337AF" w:rsidRPr="00A14B84" w:rsidRDefault="00FB19D6"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720F0C9A" w14:textId="5150AD29"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6371F2" w14:textId="004B4396"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0A82BF93"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44AA75F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Fran Wright (FW)</w:t>
            </w:r>
          </w:p>
        </w:tc>
        <w:tc>
          <w:tcPr>
            <w:tcW w:w="4118" w:type="dxa"/>
            <w:tcBorders>
              <w:top w:val="single" w:sz="4" w:space="0" w:color="auto"/>
              <w:left w:val="single" w:sz="4" w:space="0" w:color="auto"/>
              <w:bottom w:val="single" w:sz="4" w:space="0" w:color="auto"/>
              <w:right w:val="single" w:sz="4" w:space="0" w:color="auto"/>
            </w:tcBorders>
          </w:tcPr>
          <w:p w14:paraId="5A7C0B3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National Probation Service</w:t>
            </w:r>
          </w:p>
        </w:tc>
        <w:tc>
          <w:tcPr>
            <w:tcW w:w="1276" w:type="dxa"/>
            <w:tcBorders>
              <w:top w:val="single" w:sz="4" w:space="0" w:color="auto"/>
              <w:left w:val="single" w:sz="4" w:space="0" w:color="auto"/>
              <w:bottom w:val="single" w:sz="4" w:space="0" w:color="auto"/>
              <w:right w:val="single" w:sz="4" w:space="0" w:color="auto"/>
            </w:tcBorders>
          </w:tcPr>
          <w:p w14:paraId="63C86885"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5EA118" w14:textId="459A70E7" w:rsidR="00A337AF" w:rsidRPr="00A14B84" w:rsidRDefault="00821014"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B56C2FA" w14:textId="5446295F"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45100BE4"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4FC1A35" w14:textId="77777777"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Ashley Green (AG)</w:t>
            </w:r>
          </w:p>
        </w:tc>
        <w:tc>
          <w:tcPr>
            <w:tcW w:w="4118" w:type="dxa"/>
            <w:tcBorders>
              <w:top w:val="single" w:sz="4" w:space="0" w:color="auto"/>
              <w:left w:val="single" w:sz="4" w:space="0" w:color="auto"/>
              <w:bottom w:val="single" w:sz="4" w:space="0" w:color="auto"/>
              <w:right w:val="single" w:sz="4" w:space="0" w:color="auto"/>
            </w:tcBorders>
          </w:tcPr>
          <w:p w14:paraId="668638BF" w14:textId="77777777"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North Yorkshire Healthwatch</w:t>
            </w:r>
          </w:p>
        </w:tc>
        <w:tc>
          <w:tcPr>
            <w:tcW w:w="1276" w:type="dxa"/>
            <w:tcBorders>
              <w:top w:val="single" w:sz="4" w:space="0" w:color="auto"/>
              <w:left w:val="single" w:sz="4" w:space="0" w:color="auto"/>
              <w:bottom w:val="single" w:sz="4" w:space="0" w:color="auto"/>
              <w:right w:val="single" w:sz="4" w:space="0" w:color="auto"/>
            </w:tcBorders>
          </w:tcPr>
          <w:p w14:paraId="463BDAE4" w14:textId="57548FD6"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01493F10"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5014E" w14:textId="77777777" w:rsidR="00A337AF" w:rsidRPr="00A14B84" w:rsidRDefault="00A337AF" w:rsidP="00A337AF">
            <w:pPr>
              <w:jc w:val="center"/>
              <w:rPr>
                <w:rFonts w:ascii="Lucida Sans" w:hAnsi="Lucida Sans" w:cs="Arial"/>
                <w:color w:val="262626" w:themeColor="text1" w:themeTint="D9"/>
                <w:sz w:val="20"/>
                <w:szCs w:val="20"/>
              </w:rPr>
            </w:pPr>
          </w:p>
        </w:tc>
      </w:tr>
      <w:tr w:rsidR="00233C9D" w:rsidRPr="00A14B84" w14:paraId="383879D3" w14:textId="77777777" w:rsidTr="001538B6">
        <w:trPr>
          <w:gridAfter w:val="1"/>
          <w:wAfter w:w="236" w:type="dxa"/>
        </w:trPr>
        <w:tc>
          <w:tcPr>
            <w:tcW w:w="2965" w:type="dxa"/>
            <w:gridSpan w:val="2"/>
          </w:tcPr>
          <w:p w14:paraId="13A50744" w14:textId="77777777" w:rsidR="00233C9D" w:rsidRPr="00A14B84" w:rsidRDefault="00233C9D" w:rsidP="00233C9D">
            <w:pPr>
              <w:rPr>
                <w:rFonts w:ascii="Lucida Sans" w:hAnsi="Lucida Sans" w:cs="Arial"/>
                <w:b/>
                <w:color w:val="262626" w:themeColor="text1" w:themeTint="D9"/>
                <w:sz w:val="20"/>
                <w:szCs w:val="20"/>
              </w:rPr>
            </w:pPr>
          </w:p>
          <w:p w14:paraId="3D148296" w14:textId="77777777" w:rsidR="00233C9D" w:rsidRPr="00A14B84" w:rsidRDefault="00233C9D" w:rsidP="00233C9D">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Also in Attendance</w:t>
            </w:r>
          </w:p>
        </w:tc>
        <w:tc>
          <w:tcPr>
            <w:tcW w:w="4118" w:type="dxa"/>
          </w:tcPr>
          <w:p w14:paraId="56E287E3" w14:textId="77777777" w:rsidR="00233C9D" w:rsidRPr="00A14B84" w:rsidRDefault="00233C9D" w:rsidP="00233C9D">
            <w:pPr>
              <w:rPr>
                <w:rFonts w:ascii="Lucida Sans" w:hAnsi="Lucida Sans" w:cs="Arial"/>
                <w:b/>
                <w:i/>
                <w:color w:val="262626" w:themeColor="text1" w:themeTint="D9"/>
                <w:sz w:val="20"/>
                <w:szCs w:val="20"/>
              </w:rPr>
            </w:pPr>
          </w:p>
        </w:tc>
        <w:tc>
          <w:tcPr>
            <w:tcW w:w="1276" w:type="dxa"/>
          </w:tcPr>
          <w:p w14:paraId="4B83EFAC"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1F8E7C04"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51F5CD44" w14:textId="77777777" w:rsidTr="001538B6">
        <w:trPr>
          <w:gridAfter w:val="1"/>
          <w:wAfter w:w="236" w:type="dxa"/>
        </w:trPr>
        <w:tc>
          <w:tcPr>
            <w:tcW w:w="2965" w:type="dxa"/>
            <w:gridSpan w:val="2"/>
          </w:tcPr>
          <w:p w14:paraId="69A65B5B" w14:textId="77777777" w:rsidR="00233C9D" w:rsidRPr="00A14B84" w:rsidRDefault="00233C9D" w:rsidP="00233C9D">
            <w:pPr>
              <w:rPr>
                <w:rFonts w:ascii="Lucida Sans" w:hAnsi="Lucida Sans" w:cs="Arial"/>
                <w:color w:val="262626" w:themeColor="text1" w:themeTint="D9"/>
                <w:sz w:val="20"/>
                <w:szCs w:val="20"/>
              </w:rPr>
            </w:pPr>
          </w:p>
        </w:tc>
        <w:tc>
          <w:tcPr>
            <w:tcW w:w="4118" w:type="dxa"/>
          </w:tcPr>
          <w:p w14:paraId="2E0BABBE" w14:textId="77777777" w:rsidR="00233C9D" w:rsidRPr="00A14B84" w:rsidRDefault="00233C9D" w:rsidP="00233C9D">
            <w:pPr>
              <w:rPr>
                <w:rFonts w:ascii="Lucida Sans" w:hAnsi="Lucida Sans" w:cs="Arial"/>
                <w:color w:val="262626" w:themeColor="text1" w:themeTint="D9"/>
                <w:sz w:val="20"/>
                <w:szCs w:val="20"/>
              </w:rPr>
            </w:pPr>
          </w:p>
        </w:tc>
        <w:tc>
          <w:tcPr>
            <w:tcW w:w="1276" w:type="dxa"/>
          </w:tcPr>
          <w:p w14:paraId="10C87144"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74ADFDFD"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08772B19" w14:textId="77777777" w:rsidTr="001538B6">
        <w:trPr>
          <w:gridAfter w:val="1"/>
          <w:wAfter w:w="236" w:type="dxa"/>
        </w:trPr>
        <w:tc>
          <w:tcPr>
            <w:tcW w:w="2965" w:type="dxa"/>
            <w:gridSpan w:val="2"/>
          </w:tcPr>
          <w:p w14:paraId="5DD09B5E" w14:textId="77777777" w:rsidR="00013F26" w:rsidRPr="001538B6" w:rsidRDefault="00233C9D" w:rsidP="00233C9D">
            <w:pPr>
              <w:rPr>
                <w:rFonts w:ascii="Lucida Sans" w:hAnsi="Lucida Sans" w:cs="Arial"/>
                <w:b/>
                <w:sz w:val="20"/>
                <w:szCs w:val="20"/>
              </w:rPr>
            </w:pPr>
            <w:r w:rsidRPr="001538B6">
              <w:rPr>
                <w:rFonts w:ascii="Lucida Sans" w:hAnsi="Lucida Sans" w:cs="Arial"/>
                <w:b/>
                <w:sz w:val="20"/>
                <w:szCs w:val="20"/>
              </w:rPr>
              <w:t>Name</w:t>
            </w:r>
          </w:p>
          <w:p w14:paraId="5828634D" w14:textId="55B336D3" w:rsidR="00FB19D6" w:rsidRDefault="00FB19D6" w:rsidP="00233C9D">
            <w:pPr>
              <w:rPr>
                <w:rFonts w:ascii="Lucida Sans" w:hAnsi="Lucida Sans" w:cs="Arial"/>
                <w:sz w:val="20"/>
                <w:szCs w:val="20"/>
              </w:rPr>
            </w:pPr>
            <w:r>
              <w:rPr>
                <w:rFonts w:ascii="Lucida Sans" w:hAnsi="Lucida Sans" w:cs="Arial"/>
                <w:sz w:val="20"/>
                <w:szCs w:val="20"/>
              </w:rPr>
              <w:t>Emma Stevens</w:t>
            </w:r>
            <w:r w:rsidR="007B5F9A">
              <w:rPr>
                <w:rFonts w:ascii="Lucida Sans" w:hAnsi="Lucida Sans" w:cs="Arial"/>
                <w:sz w:val="20"/>
                <w:szCs w:val="20"/>
              </w:rPr>
              <w:t xml:space="preserve"> (ES)</w:t>
            </w:r>
          </w:p>
          <w:p w14:paraId="2A9BAA6E" w14:textId="3B7076B3" w:rsidR="003A0329" w:rsidRDefault="007277F3" w:rsidP="00233C9D">
            <w:pPr>
              <w:rPr>
                <w:rFonts w:ascii="Lucida Sans" w:hAnsi="Lucida Sans" w:cs="Arial"/>
                <w:sz w:val="20"/>
                <w:szCs w:val="20"/>
              </w:rPr>
            </w:pPr>
            <w:r>
              <w:rPr>
                <w:rFonts w:ascii="Lucida Sans" w:hAnsi="Lucida Sans" w:cs="Arial"/>
                <w:sz w:val="20"/>
                <w:szCs w:val="20"/>
              </w:rPr>
              <w:t xml:space="preserve">Jennifer </w:t>
            </w:r>
            <w:proofErr w:type="spellStart"/>
            <w:r>
              <w:rPr>
                <w:rFonts w:ascii="Lucida Sans" w:hAnsi="Lucida Sans" w:cs="Arial"/>
                <w:sz w:val="20"/>
                <w:szCs w:val="20"/>
              </w:rPr>
              <w:t>MacNeill</w:t>
            </w:r>
            <w:proofErr w:type="spellEnd"/>
            <w:r w:rsidR="00062DDC">
              <w:rPr>
                <w:rFonts w:ascii="Lucida Sans" w:hAnsi="Lucida Sans" w:cs="Arial"/>
                <w:sz w:val="20"/>
                <w:szCs w:val="20"/>
              </w:rPr>
              <w:t xml:space="preserve"> (JM)</w:t>
            </w:r>
          </w:p>
          <w:p w14:paraId="648682EC" w14:textId="48D2F836" w:rsidR="00FB19D6" w:rsidRDefault="00FB19D6" w:rsidP="00233C9D">
            <w:pPr>
              <w:rPr>
                <w:rFonts w:ascii="Lucida Sans" w:hAnsi="Lucida Sans" w:cs="Arial"/>
                <w:sz w:val="20"/>
                <w:szCs w:val="20"/>
              </w:rPr>
            </w:pPr>
            <w:r>
              <w:rPr>
                <w:rFonts w:ascii="Lucida Sans" w:hAnsi="Lucida Sans" w:cs="Arial"/>
                <w:sz w:val="20"/>
                <w:szCs w:val="20"/>
              </w:rPr>
              <w:t>Louise Johnson</w:t>
            </w:r>
            <w:r w:rsidR="007B5F9A">
              <w:rPr>
                <w:rFonts w:ascii="Lucida Sans" w:hAnsi="Lucida Sans" w:cs="Arial"/>
                <w:sz w:val="20"/>
                <w:szCs w:val="20"/>
              </w:rPr>
              <w:t xml:space="preserve"> (LJ)</w:t>
            </w:r>
          </w:p>
          <w:p w14:paraId="6B0B57BA" w14:textId="24D8F525" w:rsidR="007277F3" w:rsidRDefault="007277F3" w:rsidP="00233C9D">
            <w:pPr>
              <w:rPr>
                <w:rFonts w:ascii="Lucida Sans" w:hAnsi="Lucida Sans" w:cs="Arial"/>
                <w:sz w:val="20"/>
                <w:szCs w:val="20"/>
              </w:rPr>
            </w:pPr>
            <w:r>
              <w:rPr>
                <w:rFonts w:ascii="Lucida Sans" w:hAnsi="Lucida Sans" w:cs="Arial"/>
                <w:sz w:val="20"/>
                <w:szCs w:val="20"/>
              </w:rPr>
              <w:t>Abigail Barron (AB)</w:t>
            </w:r>
          </w:p>
          <w:p w14:paraId="32415739" w14:textId="26B172FB" w:rsidR="007277F3" w:rsidRDefault="007277F3" w:rsidP="00233C9D">
            <w:pPr>
              <w:rPr>
                <w:rFonts w:ascii="Lucida Sans" w:hAnsi="Lucida Sans" w:cs="Arial"/>
                <w:sz w:val="20"/>
                <w:szCs w:val="20"/>
              </w:rPr>
            </w:pPr>
            <w:r>
              <w:rPr>
                <w:rFonts w:ascii="Lucida Sans" w:hAnsi="Lucida Sans" w:cs="Arial"/>
                <w:sz w:val="20"/>
                <w:szCs w:val="20"/>
              </w:rPr>
              <w:t>Janine Tranmer (JT)</w:t>
            </w:r>
          </w:p>
          <w:p w14:paraId="25DEA13C" w14:textId="5116997E" w:rsidR="00F33F7A" w:rsidRDefault="00F33F7A" w:rsidP="00233C9D">
            <w:pPr>
              <w:rPr>
                <w:rFonts w:ascii="Lucida Sans" w:hAnsi="Lucida Sans" w:cs="Arial"/>
                <w:sz w:val="20"/>
                <w:szCs w:val="20"/>
              </w:rPr>
            </w:pPr>
            <w:r>
              <w:rPr>
                <w:rFonts w:ascii="Lucida Sans" w:hAnsi="Lucida Sans" w:cs="Arial"/>
                <w:sz w:val="20"/>
                <w:szCs w:val="20"/>
              </w:rPr>
              <w:t>Sheila Hall (SH)</w:t>
            </w:r>
          </w:p>
          <w:p w14:paraId="5DE22089" w14:textId="6ECA3B02" w:rsidR="007277F3" w:rsidRDefault="007277F3" w:rsidP="00233C9D">
            <w:pPr>
              <w:rPr>
                <w:rFonts w:ascii="Lucida Sans" w:hAnsi="Lucida Sans" w:cs="Arial"/>
                <w:sz w:val="20"/>
                <w:szCs w:val="20"/>
              </w:rPr>
            </w:pPr>
            <w:r>
              <w:rPr>
                <w:rFonts w:ascii="Lucida Sans" w:hAnsi="Lucida Sans" w:cs="Arial"/>
                <w:sz w:val="20"/>
                <w:szCs w:val="20"/>
              </w:rPr>
              <w:t>Sarah Abram (SA)</w:t>
            </w:r>
          </w:p>
          <w:p w14:paraId="3C2E8F63" w14:textId="1C6A16BE" w:rsidR="00070A39" w:rsidRDefault="00070A39" w:rsidP="00233C9D">
            <w:pPr>
              <w:rPr>
                <w:rFonts w:ascii="Lucida Sans" w:hAnsi="Lucida Sans" w:cs="Arial"/>
                <w:sz w:val="20"/>
                <w:szCs w:val="20"/>
              </w:rPr>
            </w:pPr>
            <w:r>
              <w:rPr>
                <w:rFonts w:ascii="Lucida Sans" w:hAnsi="Lucida Sans" w:cs="Arial"/>
                <w:sz w:val="20"/>
                <w:szCs w:val="20"/>
              </w:rPr>
              <w:t>Joseph Smith</w:t>
            </w:r>
            <w:r w:rsidR="00A848E3">
              <w:rPr>
                <w:rFonts w:ascii="Lucida Sans" w:hAnsi="Lucida Sans" w:cs="Arial"/>
                <w:sz w:val="20"/>
                <w:szCs w:val="20"/>
              </w:rPr>
              <w:t xml:space="preserve"> (JS)</w:t>
            </w:r>
          </w:p>
          <w:p w14:paraId="2CF72C26" w14:textId="02A289EC" w:rsidR="00FB19D6" w:rsidRDefault="00FB19D6" w:rsidP="00233C9D">
            <w:pPr>
              <w:rPr>
                <w:rFonts w:ascii="Lucida Sans" w:hAnsi="Lucida Sans" w:cs="Arial"/>
                <w:sz w:val="20"/>
                <w:szCs w:val="20"/>
              </w:rPr>
            </w:pPr>
            <w:r>
              <w:rPr>
                <w:rFonts w:ascii="Lucida Sans" w:hAnsi="Lucida Sans" w:cs="Arial"/>
                <w:sz w:val="20"/>
                <w:szCs w:val="20"/>
              </w:rPr>
              <w:t>Laura Watson (</w:t>
            </w:r>
            <w:proofErr w:type="spellStart"/>
            <w:r>
              <w:rPr>
                <w:rFonts w:ascii="Lucida Sans" w:hAnsi="Lucida Sans" w:cs="Arial"/>
                <w:sz w:val="20"/>
                <w:szCs w:val="20"/>
              </w:rPr>
              <w:t>LWat</w:t>
            </w:r>
            <w:proofErr w:type="spellEnd"/>
            <w:r>
              <w:rPr>
                <w:rFonts w:ascii="Lucida Sans" w:hAnsi="Lucida Sans" w:cs="Arial"/>
                <w:sz w:val="20"/>
                <w:szCs w:val="20"/>
              </w:rPr>
              <w:t>)</w:t>
            </w:r>
          </w:p>
          <w:p w14:paraId="3091D384" w14:textId="1BE3907B" w:rsidR="00FB19D6" w:rsidRDefault="00FB19D6" w:rsidP="00233C9D">
            <w:pPr>
              <w:rPr>
                <w:rFonts w:ascii="Lucida Sans" w:hAnsi="Lucida Sans" w:cs="Arial"/>
                <w:sz w:val="20"/>
                <w:szCs w:val="20"/>
              </w:rPr>
            </w:pPr>
            <w:r>
              <w:rPr>
                <w:rFonts w:ascii="Lucida Sans" w:hAnsi="Lucida Sans" w:cs="Arial"/>
                <w:sz w:val="20"/>
                <w:szCs w:val="20"/>
              </w:rPr>
              <w:t>Lucy Chester (LC)</w:t>
            </w:r>
          </w:p>
          <w:p w14:paraId="613F9A8F" w14:textId="77777777" w:rsidR="00A848E3" w:rsidRPr="00561C4C" w:rsidRDefault="00A848E3" w:rsidP="00233C9D">
            <w:pPr>
              <w:rPr>
                <w:rFonts w:ascii="Lucida Sans" w:hAnsi="Lucida Sans" w:cs="Arial"/>
                <w:sz w:val="20"/>
                <w:szCs w:val="20"/>
              </w:rPr>
            </w:pPr>
            <w:r>
              <w:rPr>
                <w:rFonts w:ascii="Lucida Sans" w:hAnsi="Lucida Sans" w:cs="Arial"/>
                <w:sz w:val="20"/>
                <w:szCs w:val="20"/>
              </w:rPr>
              <w:t>Aurelie Redpath (AR)</w:t>
            </w:r>
          </w:p>
        </w:tc>
        <w:tc>
          <w:tcPr>
            <w:tcW w:w="4118" w:type="dxa"/>
          </w:tcPr>
          <w:p w14:paraId="601958BB" w14:textId="77777777" w:rsidR="00233C9D" w:rsidRPr="001538B6" w:rsidRDefault="00233C9D" w:rsidP="00233C9D">
            <w:pPr>
              <w:rPr>
                <w:rFonts w:ascii="Lucida Sans" w:hAnsi="Lucida Sans" w:cs="Arial"/>
                <w:b/>
                <w:sz w:val="20"/>
                <w:szCs w:val="20"/>
              </w:rPr>
            </w:pPr>
            <w:r w:rsidRPr="001538B6">
              <w:rPr>
                <w:rFonts w:ascii="Lucida Sans" w:hAnsi="Lucida Sans" w:cs="Arial"/>
                <w:b/>
                <w:sz w:val="20"/>
                <w:szCs w:val="20"/>
              </w:rPr>
              <w:t>Agency</w:t>
            </w:r>
          </w:p>
          <w:p w14:paraId="5C241A16" w14:textId="7FDD93A6" w:rsidR="003A0329" w:rsidRDefault="00070A39" w:rsidP="00233C9D">
            <w:pPr>
              <w:rPr>
                <w:rFonts w:ascii="Lucida Sans" w:hAnsi="Lucida Sans" w:cs="Arial"/>
                <w:sz w:val="20"/>
                <w:szCs w:val="20"/>
              </w:rPr>
            </w:pPr>
            <w:r>
              <w:rPr>
                <w:rFonts w:ascii="Lucida Sans" w:hAnsi="Lucida Sans" w:cs="Arial"/>
                <w:sz w:val="20"/>
                <w:szCs w:val="20"/>
              </w:rPr>
              <w:t>NHS NYCCG</w:t>
            </w:r>
          </w:p>
          <w:p w14:paraId="727655D1" w14:textId="4335B8DA" w:rsidR="00FB19D6" w:rsidRDefault="00FB19D6" w:rsidP="00233C9D">
            <w:pPr>
              <w:rPr>
                <w:rFonts w:ascii="Lucida Sans" w:hAnsi="Lucida Sans" w:cs="Arial"/>
                <w:sz w:val="20"/>
                <w:szCs w:val="20"/>
              </w:rPr>
            </w:pPr>
            <w:r>
              <w:rPr>
                <w:rFonts w:ascii="Lucida Sans" w:hAnsi="Lucida Sans" w:cs="Arial"/>
                <w:sz w:val="20"/>
                <w:szCs w:val="20"/>
              </w:rPr>
              <w:t>NHS NYCCG</w:t>
            </w:r>
          </w:p>
          <w:p w14:paraId="7F014F78" w14:textId="0EB69C4C" w:rsidR="00FB19D6" w:rsidRDefault="00FB19D6" w:rsidP="00233C9D">
            <w:pPr>
              <w:rPr>
                <w:rFonts w:ascii="Lucida Sans" w:hAnsi="Lucida Sans" w:cs="Arial"/>
                <w:sz w:val="20"/>
                <w:szCs w:val="20"/>
              </w:rPr>
            </w:pPr>
            <w:r>
              <w:rPr>
                <w:rFonts w:ascii="Lucida Sans" w:hAnsi="Lucida Sans" w:cs="Arial"/>
                <w:sz w:val="20"/>
                <w:szCs w:val="20"/>
              </w:rPr>
              <w:t>National Probation Service</w:t>
            </w:r>
          </w:p>
          <w:p w14:paraId="3E2606E8" w14:textId="14A001EE" w:rsidR="007277F3" w:rsidRPr="007277F3" w:rsidRDefault="007277F3" w:rsidP="00F33F7A">
            <w:pPr>
              <w:rPr>
                <w:rFonts w:ascii="Lucida Sans" w:hAnsi="Lucida Sans" w:cs="Arial"/>
                <w:sz w:val="20"/>
                <w:szCs w:val="20"/>
              </w:rPr>
            </w:pPr>
            <w:r w:rsidRPr="007277F3">
              <w:rPr>
                <w:rFonts w:ascii="Lucida Sans" w:hAnsi="Lucida Sans" w:cs="Arial"/>
                <w:sz w:val="20"/>
                <w:szCs w:val="20"/>
              </w:rPr>
              <w:t>NYCC Health and Adult Services</w:t>
            </w:r>
          </w:p>
          <w:p w14:paraId="72988A1C" w14:textId="77777777" w:rsidR="007277F3" w:rsidRPr="007277F3" w:rsidRDefault="007277F3" w:rsidP="007277F3">
            <w:pPr>
              <w:rPr>
                <w:rFonts w:ascii="Lucida Sans" w:hAnsi="Lucida Sans" w:cs="Arial"/>
                <w:sz w:val="20"/>
                <w:szCs w:val="20"/>
              </w:rPr>
            </w:pPr>
            <w:r w:rsidRPr="007277F3">
              <w:rPr>
                <w:rFonts w:ascii="Lucida Sans" w:hAnsi="Lucida Sans" w:cs="Arial"/>
                <w:sz w:val="20"/>
                <w:szCs w:val="20"/>
              </w:rPr>
              <w:t>NYCC Health and Adult Services</w:t>
            </w:r>
          </w:p>
          <w:p w14:paraId="4ECBA0E5" w14:textId="0C83FA4D" w:rsidR="00F33F7A" w:rsidRDefault="00F33F7A" w:rsidP="00F33F7A">
            <w:pPr>
              <w:rPr>
                <w:rFonts w:ascii="Lucida Sans" w:hAnsi="Lucida Sans" w:cs="Arial"/>
                <w:sz w:val="20"/>
                <w:szCs w:val="20"/>
              </w:rPr>
            </w:pPr>
            <w:r>
              <w:rPr>
                <w:rFonts w:ascii="Lucida Sans" w:hAnsi="Lucida Sans" w:cs="Arial"/>
                <w:sz w:val="20"/>
                <w:szCs w:val="20"/>
              </w:rPr>
              <w:t>NYSAB Team</w:t>
            </w:r>
          </w:p>
          <w:p w14:paraId="5EEF3C05" w14:textId="75DBE322" w:rsidR="00A848E3" w:rsidRDefault="00A848E3" w:rsidP="00A848E3">
            <w:pPr>
              <w:rPr>
                <w:rFonts w:ascii="Lucida Sans" w:hAnsi="Lucida Sans" w:cs="Arial"/>
                <w:sz w:val="20"/>
                <w:szCs w:val="20"/>
              </w:rPr>
            </w:pPr>
            <w:r>
              <w:rPr>
                <w:rFonts w:ascii="Lucida Sans" w:hAnsi="Lucida Sans" w:cs="Arial"/>
                <w:sz w:val="20"/>
                <w:szCs w:val="20"/>
              </w:rPr>
              <w:t>NYSAB Team</w:t>
            </w:r>
          </w:p>
          <w:p w14:paraId="0FA57DF3" w14:textId="40997A78" w:rsidR="007277F3" w:rsidRDefault="007277F3" w:rsidP="00A848E3">
            <w:pPr>
              <w:rPr>
                <w:rFonts w:ascii="Lucida Sans" w:hAnsi="Lucida Sans" w:cs="Arial"/>
                <w:sz w:val="20"/>
                <w:szCs w:val="20"/>
              </w:rPr>
            </w:pPr>
            <w:r>
              <w:rPr>
                <w:rFonts w:ascii="Lucida Sans" w:hAnsi="Lucida Sans" w:cs="Arial"/>
                <w:sz w:val="20"/>
                <w:szCs w:val="20"/>
              </w:rPr>
              <w:t>NYSAB Team</w:t>
            </w:r>
          </w:p>
          <w:p w14:paraId="1ADE7F95" w14:textId="519A6154" w:rsidR="00070A39" w:rsidRDefault="00A848E3" w:rsidP="00233C9D">
            <w:pPr>
              <w:rPr>
                <w:rFonts w:ascii="Lucida Sans" w:hAnsi="Lucida Sans" w:cs="Arial"/>
                <w:sz w:val="20"/>
                <w:szCs w:val="20"/>
              </w:rPr>
            </w:pPr>
            <w:r>
              <w:rPr>
                <w:rFonts w:ascii="Lucida Sans" w:hAnsi="Lucida Sans" w:cs="Arial"/>
                <w:sz w:val="20"/>
                <w:szCs w:val="20"/>
              </w:rPr>
              <w:t>NYSAB Team</w:t>
            </w:r>
          </w:p>
          <w:p w14:paraId="7D4A9EF5" w14:textId="77777777" w:rsidR="00FB19D6" w:rsidRDefault="00FB19D6" w:rsidP="00FB19D6">
            <w:pPr>
              <w:rPr>
                <w:rFonts w:ascii="Lucida Sans" w:hAnsi="Lucida Sans" w:cs="Arial"/>
                <w:sz w:val="20"/>
                <w:szCs w:val="20"/>
              </w:rPr>
            </w:pPr>
            <w:r>
              <w:rPr>
                <w:rFonts w:ascii="Lucida Sans" w:hAnsi="Lucida Sans" w:cs="Arial"/>
                <w:sz w:val="20"/>
                <w:szCs w:val="20"/>
              </w:rPr>
              <w:t>NYSAB Team</w:t>
            </w:r>
          </w:p>
          <w:p w14:paraId="4200AF07" w14:textId="77777777" w:rsidR="00FB19D6" w:rsidRDefault="00FB19D6" w:rsidP="00FB19D6">
            <w:pPr>
              <w:rPr>
                <w:rFonts w:ascii="Lucida Sans" w:hAnsi="Lucida Sans" w:cs="Arial"/>
                <w:sz w:val="20"/>
                <w:szCs w:val="20"/>
              </w:rPr>
            </w:pPr>
            <w:r>
              <w:rPr>
                <w:rFonts w:ascii="Lucida Sans" w:hAnsi="Lucida Sans" w:cs="Arial"/>
                <w:sz w:val="20"/>
                <w:szCs w:val="20"/>
              </w:rPr>
              <w:t>NYSAB Team</w:t>
            </w:r>
          </w:p>
          <w:p w14:paraId="64D142F4" w14:textId="77777777" w:rsidR="00DA5168" w:rsidRPr="00561C4C" w:rsidRDefault="00DA5168" w:rsidP="00233C9D">
            <w:pPr>
              <w:rPr>
                <w:rFonts w:ascii="Lucida Sans" w:hAnsi="Lucida Sans" w:cs="Arial"/>
                <w:sz w:val="20"/>
                <w:szCs w:val="20"/>
              </w:rPr>
            </w:pPr>
          </w:p>
        </w:tc>
        <w:tc>
          <w:tcPr>
            <w:tcW w:w="1276" w:type="dxa"/>
          </w:tcPr>
          <w:p w14:paraId="4B0283F3" w14:textId="77777777" w:rsidR="00233C9D" w:rsidRPr="00A14B84" w:rsidRDefault="00233C9D" w:rsidP="00233C9D">
            <w:pPr>
              <w:jc w:val="center"/>
              <w:rPr>
                <w:rFonts w:ascii="Lucida Sans" w:hAnsi="Lucida Sans" w:cs="Arial"/>
                <w:color w:val="262626" w:themeColor="text1" w:themeTint="D9"/>
                <w:sz w:val="20"/>
                <w:szCs w:val="20"/>
              </w:rPr>
            </w:pPr>
          </w:p>
          <w:p w14:paraId="3A8CDE0A" w14:textId="77777777" w:rsidR="00233C9D" w:rsidRPr="00A14B84" w:rsidRDefault="00233C9D" w:rsidP="00233C9D">
            <w:pPr>
              <w:jc w:val="center"/>
              <w:rPr>
                <w:rFonts w:ascii="Lucida Sans" w:hAnsi="Lucida Sans" w:cs="Arial"/>
                <w:color w:val="262626" w:themeColor="text1" w:themeTint="D9"/>
                <w:sz w:val="20"/>
                <w:szCs w:val="20"/>
              </w:rPr>
            </w:pPr>
          </w:p>
          <w:p w14:paraId="492EFA87"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2A4DDF2B"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1F16E469" w14:textId="77777777" w:rsidTr="001538B6">
        <w:trPr>
          <w:gridAfter w:val="1"/>
          <w:wAfter w:w="236" w:type="dxa"/>
        </w:trPr>
        <w:tc>
          <w:tcPr>
            <w:tcW w:w="2965" w:type="dxa"/>
            <w:gridSpan w:val="2"/>
          </w:tcPr>
          <w:p w14:paraId="5EBD1394" w14:textId="77777777" w:rsidR="00233C9D" w:rsidRPr="00561C4C" w:rsidRDefault="00233C9D" w:rsidP="00233C9D">
            <w:pPr>
              <w:rPr>
                <w:rFonts w:ascii="Lucida Sans" w:hAnsi="Lucida Sans" w:cs="Arial"/>
                <w:sz w:val="20"/>
                <w:szCs w:val="20"/>
              </w:rPr>
            </w:pPr>
          </w:p>
        </w:tc>
        <w:tc>
          <w:tcPr>
            <w:tcW w:w="4118" w:type="dxa"/>
          </w:tcPr>
          <w:p w14:paraId="16A50922" w14:textId="77777777" w:rsidR="00233C9D" w:rsidRPr="00561C4C" w:rsidRDefault="00233C9D" w:rsidP="00233C9D">
            <w:pPr>
              <w:rPr>
                <w:rFonts w:ascii="Lucida Sans" w:hAnsi="Lucida Sans" w:cs="Arial"/>
                <w:sz w:val="20"/>
                <w:szCs w:val="20"/>
              </w:rPr>
            </w:pPr>
          </w:p>
        </w:tc>
        <w:tc>
          <w:tcPr>
            <w:tcW w:w="1276" w:type="dxa"/>
          </w:tcPr>
          <w:p w14:paraId="19EEBDCD" w14:textId="77777777" w:rsidR="00233C9D" w:rsidRDefault="00233C9D" w:rsidP="00233C9D">
            <w:pPr>
              <w:jc w:val="center"/>
              <w:rPr>
                <w:rFonts w:ascii="Lucida Sans" w:hAnsi="Lucida Sans" w:cs="Arial"/>
                <w:color w:val="262626" w:themeColor="text1" w:themeTint="D9"/>
                <w:sz w:val="20"/>
                <w:szCs w:val="20"/>
              </w:rPr>
            </w:pPr>
          </w:p>
          <w:p w14:paraId="17E198D6" w14:textId="77777777" w:rsidR="00483C45" w:rsidRDefault="00483C45" w:rsidP="00233C9D">
            <w:pPr>
              <w:jc w:val="center"/>
              <w:rPr>
                <w:rFonts w:ascii="Lucida Sans" w:hAnsi="Lucida Sans" w:cs="Arial"/>
                <w:color w:val="262626" w:themeColor="text1" w:themeTint="D9"/>
                <w:sz w:val="20"/>
                <w:szCs w:val="20"/>
              </w:rPr>
            </w:pPr>
          </w:p>
          <w:p w14:paraId="6D35803D" w14:textId="77777777" w:rsidR="00483C45" w:rsidRDefault="00483C45" w:rsidP="00233C9D">
            <w:pPr>
              <w:jc w:val="center"/>
              <w:rPr>
                <w:rFonts w:ascii="Lucida Sans" w:hAnsi="Lucida Sans" w:cs="Arial"/>
                <w:color w:val="262626" w:themeColor="text1" w:themeTint="D9"/>
                <w:sz w:val="20"/>
                <w:szCs w:val="20"/>
              </w:rPr>
            </w:pPr>
          </w:p>
          <w:p w14:paraId="722B578C" w14:textId="77777777" w:rsidR="00483C45" w:rsidRDefault="00483C45" w:rsidP="00233C9D">
            <w:pPr>
              <w:jc w:val="center"/>
              <w:rPr>
                <w:rFonts w:ascii="Lucida Sans" w:hAnsi="Lucida Sans" w:cs="Arial"/>
                <w:color w:val="262626" w:themeColor="text1" w:themeTint="D9"/>
                <w:sz w:val="20"/>
                <w:szCs w:val="20"/>
              </w:rPr>
            </w:pPr>
          </w:p>
          <w:p w14:paraId="33C4EEA8" w14:textId="77777777" w:rsidR="00483C45" w:rsidRDefault="00483C45" w:rsidP="00233C9D">
            <w:pPr>
              <w:jc w:val="center"/>
              <w:rPr>
                <w:rFonts w:ascii="Lucida Sans" w:hAnsi="Lucida Sans" w:cs="Arial"/>
                <w:color w:val="262626" w:themeColor="text1" w:themeTint="D9"/>
                <w:sz w:val="20"/>
                <w:szCs w:val="20"/>
              </w:rPr>
            </w:pPr>
          </w:p>
          <w:p w14:paraId="4672B0D2" w14:textId="77777777" w:rsidR="00483C45" w:rsidRDefault="00483C45" w:rsidP="00233C9D">
            <w:pPr>
              <w:jc w:val="center"/>
              <w:rPr>
                <w:rFonts w:ascii="Lucida Sans" w:hAnsi="Lucida Sans" w:cs="Arial"/>
                <w:color w:val="262626" w:themeColor="text1" w:themeTint="D9"/>
                <w:sz w:val="20"/>
                <w:szCs w:val="20"/>
              </w:rPr>
            </w:pPr>
          </w:p>
          <w:p w14:paraId="393AAD5A" w14:textId="77777777" w:rsidR="00483C45" w:rsidRDefault="00483C45" w:rsidP="00233C9D">
            <w:pPr>
              <w:jc w:val="center"/>
              <w:rPr>
                <w:rFonts w:ascii="Lucida Sans" w:hAnsi="Lucida Sans" w:cs="Arial"/>
                <w:color w:val="262626" w:themeColor="text1" w:themeTint="D9"/>
                <w:sz w:val="20"/>
                <w:szCs w:val="20"/>
              </w:rPr>
            </w:pPr>
          </w:p>
          <w:p w14:paraId="17AFFE8A" w14:textId="77777777" w:rsidR="00483C45" w:rsidRDefault="00483C45" w:rsidP="00233C9D">
            <w:pPr>
              <w:jc w:val="center"/>
              <w:rPr>
                <w:rFonts w:ascii="Lucida Sans" w:hAnsi="Lucida Sans" w:cs="Arial"/>
                <w:color w:val="262626" w:themeColor="text1" w:themeTint="D9"/>
                <w:sz w:val="20"/>
                <w:szCs w:val="20"/>
              </w:rPr>
            </w:pPr>
          </w:p>
          <w:p w14:paraId="545C1433" w14:textId="28301FA0" w:rsidR="00483C45" w:rsidRPr="00A14B84" w:rsidRDefault="00483C45" w:rsidP="00DC3CCE">
            <w:pPr>
              <w:rPr>
                <w:rFonts w:ascii="Lucida Sans" w:hAnsi="Lucida Sans" w:cs="Arial"/>
                <w:color w:val="262626" w:themeColor="text1" w:themeTint="D9"/>
                <w:sz w:val="20"/>
                <w:szCs w:val="20"/>
              </w:rPr>
            </w:pPr>
          </w:p>
        </w:tc>
        <w:tc>
          <w:tcPr>
            <w:tcW w:w="2126" w:type="dxa"/>
            <w:gridSpan w:val="2"/>
          </w:tcPr>
          <w:p w14:paraId="6B7FC0DE" w14:textId="77777777" w:rsidR="00233C9D" w:rsidRPr="00A14B84" w:rsidRDefault="00233C9D" w:rsidP="00233C9D">
            <w:pPr>
              <w:rPr>
                <w:rFonts w:ascii="Lucida Sans" w:hAnsi="Lucida Sans" w:cs="Arial"/>
                <w:color w:val="262626" w:themeColor="text1" w:themeTint="D9"/>
                <w:sz w:val="20"/>
                <w:szCs w:val="20"/>
              </w:rPr>
            </w:pPr>
          </w:p>
        </w:tc>
      </w:tr>
      <w:tr w:rsidR="00233C9D" w:rsidRPr="00A14B84" w14:paraId="4BB20F13" w14:textId="77777777" w:rsidTr="001538B6">
        <w:trPr>
          <w:gridAfter w:val="1"/>
          <w:wAfter w:w="236" w:type="dxa"/>
        </w:trPr>
        <w:tc>
          <w:tcPr>
            <w:tcW w:w="2965" w:type="dxa"/>
            <w:gridSpan w:val="2"/>
          </w:tcPr>
          <w:p w14:paraId="4C454904" w14:textId="77777777" w:rsidR="00233C9D" w:rsidRPr="00A14B84" w:rsidRDefault="00233C9D" w:rsidP="00233C9D">
            <w:pPr>
              <w:rPr>
                <w:rFonts w:ascii="Lucida Sans" w:hAnsi="Lucida Sans" w:cs="Arial"/>
                <w:color w:val="262626" w:themeColor="text1" w:themeTint="D9"/>
                <w:sz w:val="20"/>
                <w:szCs w:val="20"/>
              </w:rPr>
            </w:pPr>
          </w:p>
        </w:tc>
        <w:tc>
          <w:tcPr>
            <w:tcW w:w="4118" w:type="dxa"/>
          </w:tcPr>
          <w:p w14:paraId="190EF320" w14:textId="77777777" w:rsidR="00233C9D" w:rsidRPr="00A14B84" w:rsidRDefault="00233C9D" w:rsidP="00233C9D">
            <w:pPr>
              <w:rPr>
                <w:rFonts w:ascii="Lucida Sans" w:hAnsi="Lucida Sans" w:cs="Arial"/>
                <w:color w:val="262626" w:themeColor="text1" w:themeTint="D9"/>
                <w:sz w:val="20"/>
                <w:szCs w:val="20"/>
              </w:rPr>
            </w:pPr>
          </w:p>
        </w:tc>
        <w:tc>
          <w:tcPr>
            <w:tcW w:w="1276" w:type="dxa"/>
          </w:tcPr>
          <w:p w14:paraId="6D91CFD7"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0DDF544F"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3A14FCA5"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292"/>
        </w:trPr>
        <w:tc>
          <w:tcPr>
            <w:tcW w:w="1015" w:type="dxa"/>
            <w:shd w:val="clear" w:color="auto" w:fill="C2D69B" w:themeFill="accent3" w:themeFillTint="99"/>
          </w:tcPr>
          <w:p w14:paraId="08F92479"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NO.</w:t>
            </w:r>
          </w:p>
          <w:p w14:paraId="58F8DDE5" w14:textId="77777777" w:rsidR="00233C9D" w:rsidRPr="00A14B84" w:rsidRDefault="00233C9D" w:rsidP="00233C9D">
            <w:pPr>
              <w:rPr>
                <w:rFonts w:cs="Arial"/>
                <w:b/>
                <w:color w:val="262626" w:themeColor="text1" w:themeTint="D9"/>
              </w:rPr>
            </w:pPr>
          </w:p>
          <w:p w14:paraId="5E656CE9" w14:textId="77777777" w:rsidR="00233C9D" w:rsidRPr="00A14B84" w:rsidRDefault="00233C9D" w:rsidP="00233C9D">
            <w:pPr>
              <w:rPr>
                <w:rFonts w:cs="Arial"/>
                <w:b/>
                <w:color w:val="262626" w:themeColor="text1" w:themeTint="D9"/>
              </w:rPr>
            </w:pPr>
          </w:p>
          <w:p w14:paraId="741014DC" w14:textId="77777777" w:rsidR="00233C9D" w:rsidRPr="00A14B84" w:rsidRDefault="00233C9D" w:rsidP="00233C9D">
            <w:pPr>
              <w:rPr>
                <w:rFonts w:cs="Arial"/>
                <w:b/>
                <w:color w:val="262626" w:themeColor="text1" w:themeTint="D9"/>
              </w:rPr>
            </w:pPr>
          </w:p>
        </w:tc>
        <w:tc>
          <w:tcPr>
            <w:tcW w:w="9470" w:type="dxa"/>
            <w:gridSpan w:val="5"/>
            <w:shd w:val="clear" w:color="auto" w:fill="C2D69B" w:themeFill="accent3" w:themeFillTint="99"/>
          </w:tcPr>
          <w:p w14:paraId="27FD438B" w14:textId="77777777" w:rsidR="00233C9D" w:rsidRPr="00A14B84" w:rsidRDefault="00233C9D" w:rsidP="00233C9D">
            <w:pPr>
              <w:rPr>
                <w:rFonts w:cs="Arial"/>
                <w:b/>
                <w:color w:val="262626" w:themeColor="text1" w:themeTint="D9"/>
              </w:rPr>
            </w:pPr>
            <w:r w:rsidRPr="00A14B84">
              <w:rPr>
                <w:rFonts w:cs="Arial"/>
                <w:b/>
                <w:color w:val="262626" w:themeColor="text1" w:themeTint="D9"/>
              </w:rPr>
              <w:t>SUBJECT AND DISCUSSION</w:t>
            </w:r>
          </w:p>
        </w:tc>
      </w:tr>
      <w:tr w:rsidR="00233C9D" w:rsidRPr="00A14B84" w14:paraId="540F2EC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522D14EA"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1</w:t>
            </w:r>
          </w:p>
        </w:tc>
        <w:tc>
          <w:tcPr>
            <w:tcW w:w="9470" w:type="dxa"/>
            <w:gridSpan w:val="5"/>
          </w:tcPr>
          <w:p w14:paraId="26884015" w14:textId="77777777" w:rsidR="00233C9D" w:rsidRPr="00A14B84" w:rsidRDefault="00233C9D" w:rsidP="00233C9D">
            <w:pPr>
              <w:rPr>
                <w:rFonts w:cs="Arial"/>
                <w:b/>
                <w:color w:val="262626" w:themeColor="text1" w:themeTint="D9"/>
              </w:rPr>
            </w:pPr>
            <w:r w:rsidRPr="00A14B84">
              <w:rPr>
                <w:rFonts w:cs="Arial"/>
                <w:b/>
                <w:color w:val="262626" w:themeColor="text1" w:themeTint="D9"/>
              </w:rPr>
              <w:t>Welcome / Introductions / Apologies for Absence</w:t>
            </w:r>
          </w:p>
        </w:tc>
      </w:tr>
      <w:tr w:rsidR="00233C9D" w:rsidRPr="00A14B84" w14:paraId="090081B9"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155"/>
        </w:trPr>
        <w:tc>
          <w:tcPr>
            <w:tcW w:w="1015" w:type="dxa"/>
          </w:tcPr>
          <w:p w14:paraId="6581AD1A" w14:textId="77777777" w:rsidR="00233C9D" w:rsidRPr="00A14B84" w:rsidRDefault="00233C9D" w:rsidP="00233C9D">
            <w:pPr>
              <w:rPr>
                <w:rFonts w:cs="Arial"/>
                <w:color w:val="262626" w:themeColor="text1" w:themeTint="D9"/>
              </w:rPr>
            </w:pPr>
          </w:p>
        </w:tc>
        <w:tc>
          <w:tcPr>
            <w:tcW w:w="9470" w:type="dxa"/>
            <w:gridSpan w:val="5"/>
          </w:tcPr>
          <w:p w14:paraId="3ADABC7A" w14:textId="17D9F7FF" w:rsidR="00233C9D" w:rsidRDefault="00F33F7A" w:rsidP="00233C9D">
            <w:pPr>
              <w:rPr>
                <w:rFonts w:cs="Arial"/>
                <w:color w:val="262626" w:themeColor="text1" w:themeTint="D9"/>
              </w:rPr>
            </w:pPr>
            <w:r>
              <w:rPr>
                <w:rFonts w:cs="Arial"/>
                <w:color w:val="262626" w:themeColor="text1" w:themeTint="D9"/>
              </w:rPr>
              <w:t xml:space="preserve">Due </w:t>
            </w:r>
            <w:r w:rsidR="00233C9D" w:rsidRPr="00A14B84">
              <w:rPr>
                <w:rFonts w:cs="Arial"/>
                <w:color w:val="262626" w:themeColor="text1" w:themeTint="D9"/>
              </w:rPr>
              <w:t>to the COVID-19 (Coronavirus) pandemic, this SAB meeting took place as a video conference.</w:t>
            </w:r>
            <w:r w:rsidR="001873B3">
              <w:rPr>
                <w:rFonts w:cs="Arial"/>
                <w:color w:val="262626" w:themeColor="text1" w:themeTint="D9"/>
              </w:rPr>
              <w:t xml:space="preserve"> </w:t>
            </w:r>
          </w:p>
          <w:p w14:paraId="747D5BB9" w14:textId="77777777" w:rsidR="004C093A" w:rsidRDefault="004C093A" w:rsidP="00233C9D">
            <w:pPr>
              <w:rPr>
                <w:rFonts w:cs="Arial"/>
                <w:color w:val="262626" w:themeColor="text1" w:themeTint="D9"/>
              </w:rPr>
            </w:pPr>
          </w:p>
          <w:p w14:paraId="0834CC62" w14:textId="7DB5255E" w:rsidR="00DA5168" w:rsidRDefault="00233C9D" w:rsidP="00A55F39">
            <w:pPr>
              <w:rPr>
                <w:rFonts w:cs="Arial"/>
                <w:color w:val="262626" w:themeColor="text1" w:themeTint="D9"/>
              </w:rPr>
            </w:pPr>
            <w:r w:rsidRPr="004C093A">
              <w:rPr>
                <w:rFonts w:cs="Arial"/>
                <w:b/>
                <w:color w:val="262626" w:themeColor="text1" w:themeTint="D9"/>
              </w:rPr>
              <w:t>Apologies for absence</w:t>
            </w:r>
            <w:r w:rsidRPr="00A14B84">
              <w:rPr>
                <w:rFonts w:cs="Arial"/>
                <w:color w:val="262626" w:themeColor="text1" w:themeTint="D9"/>
              </w:rPr>
              <w:t xml:space="preserve">:  </w:t>
            </w:r>
            <w:r w:rsidR="00180365">
              <w:rPr>
                <w:rFonts w:cs="Arial"/>
                <w:color w:val="262626" w:themeColor="text1" w:themeTint="D9"/>
              </w:rPr>
              <w:t>Rachel Bowes</w:t>
            </w:r>
            <w:r w:rsidR="00A55F39">
              <w:rPr>
                <w:rFonts w:cs="Arial"/>
                <w:color w:val="262626" w:themeColor="text1" w:themeTint="D9"/>
              </w:rPr>
              <w:t xml:space="preserve">, </w:t>
            </w:r>
            <w:r w:rsidR="00483C45">
              <w:rPr>
                <w:rFonts w:cs="Arial"/>
                <w:color w:val="262626" w:themeColor="text1" w:themeTint="D9"/>
              </w:rPr>
              <w:t xml:space="preserve">Fran Wright, </w:t>
            </w:r>
            <w:r w:rsidR="007277F3">
              <w:rPr>
                <w:rFonts w:cs="Arial"/>
                <w:color w:val="262626" w:themeColor="text1" w:themeTint="D9"/>
              </w:rPr>
              <w:t>Richard Webb, Emma Dixon, Ruth Andrews and Tony Clark</w:t>
            </w:r>
          </w:p>
          <w:p w14:paraId="6C918EF6" w14:textId="77777777" w:rsidR="00A55F39" w:rsidRPr="00B73517" w:rsidRDefault="00A55F39" w:rsidP="00A55F39">
            <w:pPr>
              <w:rPr>
                <w:rFonts w:cs="Arial"/>
                <w:color w:val="262626" w:themeColor="text1" w:themeTint="D9"/>
              </w:rPr>
            </w:pPr>
          </w:p>
          <w:p w14:paraId="27265886" w14:textId="77777777" w:rsidR="00233C9D" w:rsidRPr="00A14B84" w:rsidRDefault="00233C9D" w:rsidP="00233C9D">
            <w:pPr>
              <w:rPr>
                <w:rFonts w:cs="Arial"/>
                <w:color w:val="262626" w:themeColor="text1" w:themeTint="D9"/>
              </w:rPr>
            </w:pPr>
            <w:r w:rsidRPr="00A14B84">
              <w:rPr>
                <w:rFonts w:cs="Arial"/>
                <w:color w:val="262626" w:themeColor="text1" w:themeTint="D9"/>
              </w:rPr>
              <w:t>No declarations of interest</w:t>
            </w:r>
          </w:p>
          <w:p w14:paraId="051EC88D" w14:textId="77777777" w:rsidR="00233C9D" w:rsidRPr="00A14B84" w:rsidRDefault="00233C9D" w:rsidP="00233C9D">
            <w:pPr>
              <w:rPr>
                <w:rFonts w:cs="Arial"/>
                <w:color w:val="262626" w:themeColor="text1" w:themeTint="D9"/>
              </w:rPr>
            </w:pPr>
          </w:p>
        </w:tc>
      </w:tr>
      <w:tr w:rsidR="00233C9D" w:rsidRPr="00A14B84" w14:paraId="6D1D80AE"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737D4808" w14:textId="77777777" w:rsidR="00233C9D" w:rsidRPr="005D3B50" w:rsidRDefault="00233C9D" w:rsidP="00233C9D">
            <w:pPr>
              <w:rPr>
                <w:rFonts w:cs="Arial"/>
                <w:b/>
                <w:color w:val="262626" w:themeColor="text1" w:themeTint="D9"/>
              </w:rPr>
            </w:pPr>
            <w:r w:rsidRPr="005D3B50">
              <w:rPr>
                <w:rFonts w:cs="Arial"/>
                <w:b/>
                <w:color w:val="262626" w:themeColor="text1" w:themeTint="D9"/>
              </w:rPr>
              <w:t>Item 2</w:t>
            </w:r>
          </w:p>
        </w:tc>
        <w:tc>
          <w:tcPr>
            <w:tcW w:w="9470" w:type="dxa"/>
            <w:gridSpan w:val="5"/>
          </w:tcPr>
          <w:p w14:paraId="28415318" w14:textId="36176E33" w:rsidR="00233C9D" w:rsidRPr="00A14B84" w:rsidRDefault="00233C9D" w:rsidP="007277F3">
            <w:pPr>
              <w:rPr>
                <w:rFonts w:cstheme="minorHAnsi"/>
                <w:b/>
                <w:color w:val="000000" w:themeColor="text1"/>
              </w:rPr>
            </w:pPr>
            <w:r w:rsidRPr="00A14B84">
              <w:rPr>
                <w:rFonts w:cstheme="minorHAnsi"/>
                <w:b/>
              </w:rPr>
              <w:t xml:space="preserve">Minutes of the last meeting held on </w:t>
            </w:r>
            <w:r w:rsidR="007277F3">
              <w:rPr>
                <w:rFonts w:cstheme="minorHAnsi"/>
                <w:b/>
              </w:rPr>
              <w:t>15</w:t>
            </w:r>
            <w:r w:rsidR="007277F3" w:rsidRPr="007277F3">
              <w:rPr>
                <w:rFonts w:cstheme="minorHAnsi"/>
                <w:b/>
                <w:vertAlign w:val="superscript"/>
              </w:rPr>
              <w:t>th</w:t>
            </w:r>
            <w:r w:rsidR="007277F3">
              <w:rPr>
                <w:rFonts w:cstheme="minorHAnsi"/>
                <w:b/>
              </w:rPr>
              <w:t xml:space="preserve"> Dec</w:t>
            </w:r>
            <w:r w:rsidR="00483C45">
              <w:rPr>
                <w:rFonts w:cstheme="minorHAnsi"/>
                <w:b/>
              </w:rPr>
              <w:t>ember</w:t>
            </w:r>
            <w:r w:rsidR="00423991">
              <w:rPr>
                <w:rFonts w:cstheme="minorHAnsi"/>
                <w:b/>
              </w:rPr>
              <w:t xml:space="preserve"> </w:t>
            </w:r>
            <w:r w:rsidRPr="00A14B84">
              <w:rPr>
                <w:rFonts w:cstheme="minorHAnsi"/>
                <w:b/>
              </w:rPr>
              <w:t>and matters arising</w:t>
            </w:r>
          </w:p>
        </w:tc>
      </w:tr>
      <w:tr w:rsidR="00233C9D" w:rsidRPr="00A14B84" w14:paraId="3BFCAD0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72"/>
        </w:trPr>
        <w:tc>
          <w:tcPr>
            <w:tcW w:w="1015" w:type="dxa"/>
          </w:tcPr>
          <w:p w14:paraId="1FDE7F8F" w14:textId="77777777" w:rsidR="00233C9D" w:rsidRPr="00A14B84" w:rsidRDefault="00233C9D" w:rsidP="00233C9D">
            <w:pPr>
              <w:rPr>
                <w:rFonts w:cs="Arial"/>
                <w:color w:val="262626" w:themeColor="text1" w:themeTint="D9"/>
                <w:sz w:val="24"/>
                <w:szCs w:val="24"/>
              </w:rPr>
            </w:pPr>
          </w:p>
          <w:p w14:paraId="35D05D9A" w14:textId="77777777" w:rsidR="00233C9D" w:rsidRPr="00A14B84" w:rsidRDefault="00233C9D" w:rsidP="00233C9D">
            <w:pPr>
              <w:rPr>
                <w:rFonts w:cs="Arial"/>
                <w:color w:val="262626" w:themeColor="text1" w:themeTint="D9"/>
                <w:sz w:val="24"/>
                <w:szCs w:val="24"/>
              </w:rPr>
            </w:pPr>
          </w:p>
        </w:tc>
        <w:tc>
          <w:tcPr>
            <w:tcW w:w="9470" w:type="dxa"/>
            <w:gridSpan w:val="5"/>
          </w:tcPr>
          <w:p w14:paraId="439CBAB8" w14:textId="195B2380" w:rsidR="00BF7924" w:rsidRDefault="009117A7" w:rsidP="009032A6">
            <w:pPr>
              <w:tabs>
                <w:tab w:val="left" w:pos="5385"/>
              </w:tabs>
              <w:rPr>
                <w:rFonts w:cstheme="minorHAnsi"/>
                <w:color w:val="262626" w:themeColor="text1" w:themeTint="D9"/>
              </w:rPr>
            </w:pPr>
            <w:r>
              <w:rPr>
                <w:rFonts w:cstheme="minorHAnsi"/>
                <w:color w:val="262626" w:themeColor="text1" w:themeTint="D9"/>
              </w:rPr>
              <w:t>Noted and recorded as accurate.</w:t>
            </w:r>
          </w:p>
          <w:p w14:paraId="79E0B13F" w14:textId="77777777" w:rsidR="00BF7924" w:rsidRPr="00A14B84" w:rsidRDefault="00BF7924" w:rsidP="007D28A7">
            <w:pPr>
              <w:tabs>
                <w:tab w:val="left" w:pos="5385"/>
              </w:tabs>
              <w:rPr>
                <w:rFonts w:cstheme="minorHAnsi"/>
                <w:color w:val="262626" w:themeColor="text1" w:themeTint="D9"/>
              </w:rPr>
            </w:pPr>
          </w:p>
        </w:tc>
      </w:tr>
      <w:tr w:rsidR="00233C9D" w:rsidRPr="00A14B84" w14:paraId="35E2E5B6"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6785E796"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3</w:t>
            </w:r>
          </w:p>
        </w:tc>
        <w:tc>
          <w:tcPr>
            <w:tcW w:w="9470" w:type="dxa"/>
            <w:gridSpan w:val="5"/>
          </w:tcPr>
          <w:p w14:paraId="171258BC" w14:textId="77777777" w:rsidR="00233C9D" w:rsidRPr="00A14B84" w:rsidRDefault="00233C9D" w:rsidP="00233C9D">
            <w:pPr>
              <w:rPr>
                <w:rFonts w:cstheme="minorHAnsi"/>
                <w:b/>
                <w:color w:val="262626" w:themeColor="text1" w:themeTint="D9"/>
              </w:rPr>
            </w:pPr>
            <w:r w:rsidRPr="00A14B84">
              <w:rPr>
                <w:rFonts w:cstheme="minorHAnsi"/>
                <w:b/>
                <w:color w:val="262626" w:themeColor="text1" w:themeTint="D9"/>
              </w:rPr>
              <w:t>Action Log</w:t>
            </w:r>
          </w:p>
        </w:tc>
      </w:tr>
      <w:tr w:rsidR="00233C9D" w:rsidRPr="00A14B84" w14:paraId="68859E58"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5C93408C" w14:textId="77777777" w:rsidR="00233C9D" w:rsidRPr="00A14B84" w:rsidRDefault="00233C9D" w:rsidP="00233C9D">
            <w:pPr>
              <w:rPr>
                <w:rFonts w:cs="Arial"/>
                <w:color w:val="262626" w:themeColor="text1" w:themeTint="D9"/>
                <w:sz w:val="24"/>
                <w:szCs w:val="24"/>
              </w:rPr>
            </w:pPr>
          </w:p>
          <w:p w14:paraId="18201500" w14:textId="77777777" w:rsidR="00233C9D" w:rsidRPr="00A14B84" w:rsidRDefault="00233C9D" w:rsidP="00233C9D">
            <w:pPr>
              <w:rPr>
                <w:rFonts w:cs="Arial"/>
                <w:color w:val="262626" w:themeColor="text1" w:themeTint="D9"/>
                <w:sz w:val="24"/>
                <w:szCs w:val="24"/>
              </w:rPr>
            </w:pPr>
          </w:p>
        </w:tc>
        <w:tc>
          <w:tcPr>
            <w:tcW w:w="9470" w:type="dxa"/>
            <w:gridSpan w:val="5"/>
          </w:tcPr>
          <w:p w14:paraId="21D2682F" w14:textId="26E6DAB9" w:rsidR="00A55F39" w:rsidRDefault="00036A7A" w:rsidP="00180365">
            <w:pPr>
              <w:rPr>
                <w:szCs w:val="24"/>
              </w:rPr>
            </w:pPr>
            <w:r>
              <w:rPr>
                <w:szCs w:val="24"/>
              </w:rPr>
              <w:t>The action log was n</w:t>
            </w:r>
            <w:r w:rsidR="00A55F39">
              <w:rPr>
                <w:szCs w:val="24"/>
              </w:rPr>
              <w:t xml:space="preserve">oted and </w:t>
            </w:r>
            <w:proofErr w:type="spellStart"/>
            <w:r w:rsidR="00A55F39">
              <w:rPr>
                <w:szCs w:val="24"/>
              </w:rPr>
              <w:t>SPr</w:t>
            </w:r>
            <w:proofErr w:type="spellEnd"/>
            <w:r w:rsidR="00A55F39">
              <w:rPr>
                <w:szCs w:val="24"/>
              </w:rPr>
              <w:t xml:space="preserve"> highlighted the following:</w:t>
            </w:r>
          </w:p>
          <w:p w14:paraId="0D97E220" w14:textId="3D43A322" w:rsidR="0054158C" w:rsidRDefault="0054158C" w:rsidP="007277F3">
            <w:pPr>
              <w:rPr>
                <w:szCs w:val="24"/>
              </w:rPr>
            </w:pPr>
            <w:r>
              <w:rPr>
                <w:szCs w:val="24"/>
              </w:rPr>
              <w:t xml:space="preserve">- </w:t>
            </w:r>
            <w:r w:rsidR="007B5F9A">
              <w:rPr>
                <w:szCs w:val="24"/>
              </w:rPr>
              <w:t>The o</w:t>
            </w:r>
            <w:r w:rsidR="00FB19D6">
              <w:rPr>
                <w:szCs w:val="24"/>
              </w:rPr>
              <w:t xml:space="preserve">utcomes of </w:t>
            </w:r>
            <w:r w:rsidR="007B5F9A">
              <w:rPr>
                <w:szCs w:val="24"/>
              </w:rPr>
              <w:t xml:space="preserve">the Homelessness </w:t>
            </w:r>
            <w:r w:rsidR="00491E6F">
              <w:rPr>
                <w:szCs w:val="24"/>
              </w:rPr>
              <w:t>Development Session</w:t>
            </w:r>
            <w:r w:rsidR="00FB19D6">
              <w:rPr>
                <w:szCs w:val="24"/>
              </w:rPr>
              <w:t xml:space="preserve"> </w:t>
            </w:r>
            <w:r w:rsidR="00797EB3">
              <w:rPr>
                <w:szCs w:val="24"/>
              </w:rPr>
              <w:t xml:space="preserve">on 22/03 </w:t>
            </w:r>
            <w:proofErr w:type="gramStart"/>
            <w:r w:rsidR="00FB19D6">
              <w:rPr>
                <w:szCs w:val="24"/>
              </w:rPr>
              <w:t>will be discussed</w:t>
            </w:r>
            <w:proofErr w:type="gramEnd"/>
            <w:r w:rsidR="00FB19D6">
              <w:rPr>
                <w:szCs w:val="24"/>
              </w:rPr>
              <w:t xml:space="preserve"> at the June Board</w:t>
            </w:r>
            <w:r w:rsidR="00797EB3">
              <w:rPr>
                <w:szCs w:val="24"/>
              </w:rPr>
              <w:t xml:space="preserve"> meeting</w:t>
            </w:r>
            <w:r w:rsidR="007B5F9A">
              <w:rPr>
                <w:szCs w:val="24"/>
              </w:rPr>
              <w:t>.</w:t>
            </w:r>
          </w:p>
          <w:p w14:paraId="2EF92909" w14:textId="28E737C1" w:rsidR="00FB19D6" w:rsidRDefault="00FB19D6" w:rsidP="007277F3">
            <w:pPr>
              <w:rPr>
                <w:szCs w:val="24"/>
              </w:rPr>
            </w:pPr>
            <w:r>
              <w:rPr>
                <w:szCs w:val="24"/>
              </w:rPr>
              <w:t xml:space="preserve">- </w:t>
            </w:r>
            <w:proofErr w:type="spellStart"/>
            <w:r w:rsidR="007B5F9A">
              <w:rPr>
                <w:szCs w:val="24"/>
              </w:rPr>
              <w:t>SPr</w:t>
            </w:r>
            <w:proofErr w:type="spellEnd"/>
            <w:r w:rsidR="007B5F9A">
              <w:rPr>
                <w:szCs w:val="24"/>
              </w:rPr>
              <w:t xml:space="preserve"> met with</w:t>
            </w:r>
            <w:r>
              <w:rPr>
                <w:szCs w:val="24"/>
              </w:rPr>
              <w:t xml:space="preserve"> Teresa </w:t>
            </w:r>
            <w:proofErr w:type="spellStart"/>
            <w:r>
              <w:rPr>
                <w:szCs w:val="24"/>
              </w:rPr>
              <w:t>Fenech</w:t>
            </w:r>
            <w:proofErr w:type="spellEnd"/>
            <w:r w:rsidR="00797EB3">
              <w:rPr>
                <w:szCs w:val="24"/>
              </w:rPr>
              <w:t xml:space="preserve">, ICS Chief Nurse with responsibility for safeguarding, on 15/03 and received </w:t>
            </w:r>
            <w:proofErr w:type="gramStart"/>
            <w:r w:rsidR="00797EB3">
              <w:rPr>
                <w:szCs w:val="24"/>
              </w:rPr>
              <w:t>a lot of</w:t>
            </w:r>
            <w:proofErr w:type="gramEnd"/>
            <w:r w:rsidR="00797EB3">
              <w:rPr>
                <w:szCs w:val="24"/>
              </w:rPr>
              <w:t xml:space="preserve"> assurances about the ICS’s safeguarding arrangements from July 2022. </w:t>
            </w:r>
            <w:r w:rsidR="000E2C86">
              <w:rPr>
                <w:szCs w:val="24"/>
              </w:rPr>
              <w:t>The ICS safeguarding briefing document, which provides a concise summary of the</w:t>
            </w:r>
            <w:r w:rsidR="00797EB3">
              <w:rPr>
                <w:szCs w:val="24"/>
              </w:rPr>
              <w:t>se</w:t>
            </w:r>
            <w:r w:rsidR="000E2C86">
              <w:rPr>
                <w:szCs w:val="24"/>
              </w:rPr>
              <w:t xml:space="preserve">, </w:t>
            </w:r>
            <w:proofErr w:type="gramStart"/>
            <w:r w:rsidR="000E2C86">
              <w:rPr>
                <w:szCs w:val="24"/>
              </w:rPr>
              <w:t>was</w:t>
            </w:r>
            <w:r>
              <w:rPr>
                <w:szCs w:val="24"/>
              </w:rPr>
              <w:t xml:space="preserve"> shared</w:t>
            </w:r>
            <w:proofErr w:type="gramEnd"/>
            <w:r w:rsidR="000E2C86">
              <w:rPr>
                <w:szCs w:val="24"/>
              </w:rPr>
              <w:t xml:space="preserve"> on 16/03 with Board and sub-group members.</w:t>
            </w:r>
          </w:p>
          <w:p w14:paraId="0CBCE6CE" w14:textId="64C9D38D" w:rsidR="00FB19D6" w:rsidRDefault="00FB19D6" w:rsidP="007277F3">
            <w:pPr>
              <w:rPr>
                <w:szCs w:val="24"/>
              </w:rPr>
            </w:pPr>
            <w:r>
              <w:rPr>
                <w:szCs w:val="24"/>
              </w:rPr>
              <w:t xml:space="preserve">- </w:t>
            </w:r>
            <w:r w:rsidR="000E2C86" w:rsidRPr="002874AE">
              <w:rPr>
                <w:szCs w:val="24"/>
              </w:rPr>
              <w:t xml:space="preserve">DW said </w:t>
            </w:r>
            <w:r w:rsidR="002874AE">
              <w:rPr>
                <w:szCs w:val="24"/>
              </w:rPr>
              <w:t>t</w:t>
            </w:r>
            <w:r w:rsidR="00797EB3" w:rsidRPr="002874AE">
              <w:rPr>
                <w:szCs w:val="24"/>
              </w:rPr>
              <w:t xml:space="preserve">he </w:t>
            </w:r>
            <w:r w:rsidRPr="002874AE">
              <w:rPr>
                <w:szCs w:val="24"/>
              </w:rPr>
              <w:t xml:space="preserve">learning </w:t>
            </w:r>
            <w:r w:rsidR="00797EB3" w:rsidRPr="002874AE">
              <w:rPr>
                <w:szCs w:val="24"/>
              </w:rPr>
              <w:t xml:space="preserve">from a couple of fatal fires </w:t>
            </w:r>
            <w:proofErr w:type="gramStart"/>
            <w:r w:rsidR="00797EB3" w:rsidRPr="002874AE">
              <w:rPr>
                <w:szCs w:val="24"/>
              </w:rPr>
              <w:t>will</w:t>
            </w:r>
            <w:proofErr w:type="gramEnd"/>
            <w:r w:rsidR="00797EB3" w:rsidRPr="002874AE">
              <w:rPr>
                <w:szCs w:val="24"/>
              </w:rPr>
              <w:t xml:space="preserve"> be shared during Safeguarding W</w:t>
            </w:r>
            <w:r w:rsidRPr="002874AE">
              <w:rPr>
                <w:szCs w:val="24"/>
              </w:rPr>
              <w:t>eek</w:t>
            </w:r>
            <w:r w:rsidR="00797EB3" w:rsidRPr="002874AE">
              <w:rPr>
                <w:szCs w:val="24"/>
              </w:rPr>
              <w:t xml:space="preserve"> in June</w:t>
            </w:r>
            <w:r w:rsidR="002874AE" w:rsidRPr="002874AE">
              <w:rPr>
                <w:szCs w:val="24"/>
              </w:rPr>
              <w:t xml:space="preserve">. These </w:t>
            </w:r>
            <w:proofErr w:type="gramStart"/>
            <w:r w:rsidR="002874AE" w:rsidRPr="002874AE">
              <w:rPr>
                <w:szCs w:val="24"/>
              </w:rPr>
              <w:t>are o</w:t>
            </w:r>
            <w:r w:rsidRPr="002874AE">
              <w:rPr>
                <w:szCs w:val="24"/>
              </w:rPr>
              <w:t>ften related</w:t>
            </w:r>
            <w:proofErr w:type="gramEnd"/>
            <w:r w:rsidRPr="002874AE">
              <w:rPr>
                <w:szCs w:val="24"/>
              </w:rPr>
              <w:t xml:space="preserve"> </w:t>
            </w:r>
            <w:r w:rsidR="00526816" w:rsidRPr="002874AE">
              <w:rPr>
                <w:szCs w:val="24"/>
              </w:rPr>
              <w:t>to mobility issues.</w:t>
            </w:r>
          </w:p>
          <w:p w14:paraId="3DC370BA" w14:textId="5952C769" w:rsidR="00526816" w:rsidRDefault="00526816" w:rsidP="007277F3">
            <w:pPr>
              <w:rPr>
                <w:szCs w:val="24"/>
              </w:rPr>
            </w:pPr>
            <w:r>
              <w:rPr>
                <w:szCs w:val="24"/>
              </w:rPr>
              <w:t xml:space="preserve">- </w:t>
            </w:r>
            <w:r w:rsidR="00797EB3">
              <w:rPr>
                <w:szCs w:val="24"/>
              </w:rPr>
              <w:t xml:space="preserve">There will be </w:t>
            </w:r>
            <w:r w:rsidR="00491E6F">
              <w:rPr>
                <w:szCs w:val="24"/>
              </w:rPr>
              <w:t xml:space="preserve">a </w:t>
            </w:r>
            <w:proofErr w:type="spellStart"/>
            <w:r w:rsidR="00797EB3">
              <w:rPr>
                <w:szCs w:val="24"/>
              </w:rPr>
              <w:t>PiPoT</w:t>
            </w:r>
            <w:proofErr w:type="spellEnd"/>
            <w:r w:rsidR="00797EB3">
              <w:rPr>
                <w:szCs w:val="24"/>
              </w:rPr>
              <w:t xml:space="preserve"> update at the next Board</w:t>
            </w:r>
            <w:r w:rsidR="00D66259">
              <w:rPr>
                <w:szCs w:val="24"/>
              </w:rPr>
              <w:t xml:space="preserve"> meeting in June.</w:t>
            </w:r>
          </w:p>
          <w:p w14:paraId="0D3C9750" w14:textId="4C6BC0D6" w:rsidR="00642E54" w:rsidRPr="00DC3CCE" w:rsidRDefault="00642E54" w:rsidP="00DC3CCE">
            <w:pPr>
              <w:rPr>
                <w:szCs w:val="24"/>
              </w:rPr>
            </w:pPr>
          </w:p>
        </w:tc>
      </w:tr>
      <w:tr w:rsidR="00592B0D" w:rsidRPr="00A14B84" w14:paraId="0AAF2B99"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28F21377" w14:textId="351D040D" w:rsidR="00592B0D" w:rsidRPr="00642E54" w:rsidRDefault="00592B0D" w:rsidP="00233C9D">
            <w:pPr>
              <w:rPr>
                <w:rFonts w:cs="Arial"/>
                <w:b/>
                <w:color w:val="262626" w:themeColor="text1" w:themeTint="D9"/>
              </w:rPr>
            </w:pPr>
            <w:r>
              <w:rPr>
                <w:rFonts w:cs="Arial"/>
                <w:b/>
                <w:color w:val="262626" w:themeColor="text1" w:themeTint="D9"/>
              </w:rPr>
              <w:t>Item 4</w:t>
            </w:r>
          </w:p>
        </w:tc>
        <w:tc>
          <w:tcPr>
            <w:tcW w:w="9470" w:type="dxa"/>
            <w:gridSpan w:val="5"/>
          </w:tcPr>
          <w:p w14:paraId="69E17E17" w14:textId="5DA10888" w:rsidR="00592B0D" w:rsidRPr="00592B0D" w:rsidRDefault="00C50E2E" w:rsidP="00180365">
            <w:pPr>
              <w:rPr>
                <w:b/>
                <w:szCs w:val="24"/>
              </w:rPr>
            </w:pPr>
            <w:r>
              <w:rPr>
                <w:b/>
                <w:szCs w:val="24"/>
              </w:rPr>
              <w:t>Verbal</w:t>
            </w:r>
            <w:r w:rsidR="00592B0D" w:rsidRPr="00592B0D">
              <w:rPr>
                <w:b/>
                <w:szCs w:val="24"/>
              </w:rPr>
              <w:t xml:space="preserve"> Updates</w:t>
            </w:r>
            <w:r>
              <w:rPr>
                <w:b/>
                <w:szCs w:val="24"/>
              </w:rPr>
              <w:t xml:space="preserve"> on Urgent Matters</w:t>
            </w:r>
          </w:p>
        </w:tc>
      </w:tr>
      <w:tr w:rsidR="00592B0D" w:rsidRPr="00A14B84" w14:paraId="72FC5033"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0AD715B9" w14:textId="77777777" w:rsidR="00592B0D" w:rsidRDefault="00592B0D" w:rsidP="00233C9D">
            <w:pPr>
              <w:rPr>
                <w:rFonts w:cs="Arial"/>
                <w:b/>
                <w:color w:val="262626" w:themeColor="text1" w:themeTint="D9"/>
              </w:rPr>
            </w:pPr>
          </w:p>
        </w:tc>
        <w:tc>
          <w:tcPr>
            <w:tcW w:w="9470" w:type="dxa"/>
            <w:gridSpan w:val="5"/>
          </w:tcPr>
          <w:p w14:paraId="62E54722" w14:textId="748C2F33" w:rsidR="00A22E79" w:rsidRDefault="00A22E79" w:rsidP="00180365">
            <w:pPr>
              <w:rPr>
                <w:szCs w:val="24"/>
              </w:rPr>
            </w:pPr>
            <w:proofErr w:type="spellStart"/>
            <w:r>
              <w:rPr>
                <w:szCs w:val="24"/>
              </w:rPr>
              <w:t>SPr</w:t>
            </w:r>
            <w:proofErr w:type="spellEnd"/>
            <w:r>
              <w:rPr>
                <w:szCs w:val="24"/>
              </w:rPr>
              <w:t xml:space="preserve"> asked partners if they had specific safeguarding iss</w:t>
            </w:r>
            <w:r w:rsidR="005A2B85">
              <w:rPr>
                <w:szCs w:val="24"/>
              </w:rPr>
              <w:t xml:space="preserve">ues they wished to </w:t>
            </w:r>
            <w:r w:rsidR="00491E6F">
              <w:rPr>
                <w:szCs w:val="24"/>
              </w:rPr>
              <w:t>raise.</w:t>
            </w:r>
          </w:p>
          <w:p w14:paraId="5FE1C7E6" w14:textId="77777777" w:rsidR="005A2B85" w:rsidRDefault="005A2B85" w:rsidP="00180365">
            <w:pPr>
              <w:rPr>
                <w:szCs w:val="24"/>
              </w:rPr>
            </w:pPr>
          </w:p>
          <w:p w14:paraId="247B097C" w14:textId="7967927F" w:rsidR="009D0270" w:rsidRDefault="00A22E79" w:rsidP="00526816">
            <w:r>
              <w:rPr>
                <w:szCs w:val="24"/>
              </w:rPr>
              <w:t xml:space="preserve">- </w:t>
            </w:r>
            <w:r w:rsidR="00797EB3">
              <w:t xml:space="preserve">CO’N asked </w:t>
            </w:r>
            <w:r w:rsidR="00526816" w:rsidRPr="009A727A">
              <w:t>colleagues involved wi</w:t>
            </w:r>
            <w:r w:rsidR="00797EB3">
              <w:t>th managing frontline delivery if they could share their experiences on how they have dealt with safeguarding</w:t>
            </w:r>
            <w:r w:rsidR="00526816" w:rsidRPr="009A727A">
              <w:t xml:space="preserve"> clients and staff when staff ha</w:t>
            </w:r>
            <w:r w:rsidR="00797EB3">
              <w:t xml:space="preserve">ve chosen not to </w:t>
            </w:r>
            <w:proofErr w:type="gramStart"/>
            <w:r w:rsidR="00797EB3">
              <w:t>be vaccinated</w:t>
            </w:r>
            <w:proofErr w:type="gramEnd"/>
            <w:r w:rsidR="00797EB3">
              <w:t>.</w:t>
            </w:r>
            <w:r w:rsidR="002874AE">
              <w:t xml:space="preserve"> </w:t>
            </w:r>
            <w:r w:rsidR="00526816">
              <w:t xml:space="preserve">LW advised CO’N to speak to </w:t>
            </w:r>
            <w:r w:rsidR="00797EB3">
              <w:t xml:space="preserve">HAS’s </w:t>
            </w:r>
            <w:r w:rsidR="00526816">
              <w:t xml:space="preserve">HR Lead, Hannah Morley. </w:t>
            </w:r>
            <w:r w:rsidR="005A2B85">
              <w:t>CJK said</w:t>
            </w:r>
            <w:r w:rsidR="00526816">
              <w:t xml:space="preserve"> that we need to try </w:t>
            </w:r>
            <w:proofErr w:type="gramStart"/>
            <w:r w:rsidR="00526816">
              <w:t>and</w:t>
            </w:r>
            <w:proofErr w:type="gramEnd"/>
            <w:r w:rsidR="00526816">
              <w:t xml:space="preserve"> understand why we have vaccinatio</w:t>
            </w:r>
            <w:r w:rsidR="005A2B85">
              <w:t>n hesitancy within the sector. HAS</w:t>
            </w:r>
            <w:r w:rsidR="00526816">
              <w:t xml:space="preserve"> lost 9 </w:t>
            </w:r>
            <w:r w:rsidR="005A2B85">
              <w:t>staff members</w:t>
            </w:r>
            <w:r w:rsidR="00491E6F">
              <w:t xml:space="preserve"> who did no</w:t>
            </w:r>
            <w:r w:rsidR="00526816">
              <w:t xml:space="preserve">t want to </w:t>
            </w:r>
            <w:proofErr w:type="gramStart"/>
            <w:r w:rsidR="00526816">
              <w:t>be vaccinated</w:t>
            </w:r>
            <w:proofErr w:type="gramEnd"/>
            <w:r w:rsidR="00526816">
              <w:t xml:space="preserve">. This </w:t>
            </w:r>
            <w:proofErr w:type="gramStart"/>
            <w:r w:rsidR="00526816">
              <w:t>has been challenged</w:t>
            </w:r>
            <w:proofErr w:type="gramEnd"/>
            <w:r w:rsidR="00526816">
              <w:t xml:space="preserve"> in some cases</w:t>
            </w:r>
            <w:r w:rsidR="005A2B85">
              <w:t xml:space="preserve"> since the removal of mandatory vaccination. However, for </w:t>
            </w:r>
            <w:r w:rsidR="00526816">
              <w:t>members of registered professional bodies</w:t>
            </w:r>
            <w:r w:rsidR="005A2B85">
              <w:t xml:space="preserve">, </w:t>
            </w:r>
            <w:r w:rsidR="00526816">
              <w:t xml:space="preserve">professional </w:t>
            </w:r>
            <w:r w:rsidR="005A2B85">
              <w:t>responsibility, b</w:t>
            </w:r>
            <w:r w:rsidR="00526816">
              <w:t>eing accountable for what they do and how they keep people in their community safe</w:t>
            </w:r>
            <w:r w:rsidR="005A2B85">
              <w:t xml:space="preserve"> need to be considered</w:t>
            </w:r>
            <w:r w:rsidR="00526816">
              <w:t xml:space="preserve">. </w:t>
            </w:r>
            <w:r w:rsidR="00D66259">
              <w:t>CO’N added that t</w:t>
            </w:r>
            <w:r w:rsidR="00526816">
              <w:t>he organisations that have com</w:t>
            </w:r>
            <w:r w:rsidR="005A2B85">
              <w:t>e to Community First are large and have reported that a</w:t>
            </w:r>
            <w:r w:rsidR="00526816">
              <w:t xml:space="preserve"> lot of job roles and job descriptions </w:t>
            </w:r>
            <w:proofErr w:type="gramStart"/>
            <w:r w:rsidR="00526816">
              <w:t>have been changed</w:t>
            </w:r>
            <w:proofErr w:type="gramEnd"/>
            <w:r w:rsidR="00526816">
              <w:t xml:space="preserve">. </w:t>
            </w:r>
            <w:proofErr w:type="spellStart"/>
            <w:r w:rsidR="009D0270">
              <w:t>SPr</w:t>
            </w:r>
            <w:proofErr w:type="spellEnd"/>
            <w:r w:rsidR="009D0270">
              <w:t xml:space="preserve"> encouraged colleagues to share </w:t>
            </w:r>
            <w:r w:rsidR="005A2B85">
              <w:t xml:space="preserve">any </w:t>
            </w:r>
            <w:r w:rsidR="009D0270">
              <w:t>documentation they have found helpful</w:t>
            </w:r>
            <w:r w:rsidR="005A2B85">
              <w:t xml:space="preserve"> in relation to this</w:t>
            </w:r>
            <w:r w:rsidR="009D0270">
              <w:t xml:space="preserve"> with CO’N.</w:t>
            </w:r>
          </w:p>
          <w:p w14:paraId="0054894D" w14:textId="77777777" w:rsidR="005A2B85" w:rsidRDefault="005A2B85" w:rsidP="00526816"/>
          <w:p w14:paraId="67DFB5D5" w14:textId="77B79F14" w:rsidR="009D0270" w:rsidRDefault="005A2B85" w:rsidP="00526816">
            <w:r>
              <w:t xml:space="preserve">- </w:t>
            </w:r>
            <w:proofErr w:type="spellStart"/>
            <w:r>
              <w:t>SPr</w:t>
            </w:r>
            <w:proofErr w:type="spellEnd"/>
            <w:r>
              <w:t xml:space="preserve"> asked if there i</w:t>
            </w:r>
            <w:r w:rsidR="009D0270">
              <w:t xml:space="preserve">s any further clarity on offering homes to Ukrainian refugees. </w:t>
            </w:r>
            <w:proofErr w:type="spellStart"/>
            <w:r w:rsidR="009D0270">
              <w:t>SPr</w:t>
            </w:r>
            <w:proofErr w:type="spellEnd"/>
            <w:r w:rsidR="009D0270">
              <w:t xml:space="preserve"> shared concerns about payment to families</w:t>
            </w:r>
            <w:r>
              <w:t xml:space="preserve"> and the risk it could present and asked what</w:t>
            </w:r>
            <w:r w:rsidR="009D0270">
              <w:t xml:space="preserve"> the expectation </w:t>
            </w:r>
            <w:r>
              <w:t>is at local level.</w:t>
            </w:r>
          </w:p>
          <w:p w14:paraId="58BCDB42" w14:textId="6C3E023D" w:rsidR="00C50E2E" w:rsidRDefault="009D0270" w:rsidP="00C50E2E">
            <w:r>
              <w:t xml:space="preserve">LW said </w:t>
            </w:r>
            <w:r w:rsidR="005A2B85">
              <w:t xml:space="preserve">that </w:t>
            </w:r>
            <w:r>
              <w:t>Neil Irving</w:t>
            </w:r>
            <w:r w:rsidR="00657685">
              <w:t>,</w:t>
            </w:r>
            <w:r w:rsidR="00657685" w:rsidRPr="00657685">
              <w:t xml:space="preserve"> Policy Partnerships and Communities</w:t>
            </w:r>
            <w:r w:rsidR="00657685">
              <w:t xml:space="preserve"> Assistant Director,</w:t>
            </w:r>
            <w:r>
              <w:t xml:space="preserve"> is leading on some of this work. CJK </w:t>
            </w:r>
            <w:r w:rsidR="005A2B85">
              <w:t xml:space="preserve">confirmed that safeguarding </w:t>
            </w:r>
            <w:r>
              <w:t xml:space="preserve">leads </w:t>
            </w:r>
            <w:r w:rsidR="005A2B85">
              <w:t>have joined this working group</w:t>
            </w:r>
            <w:r>
              <w:t xml:space="preserve">. </w:t>
            </w:r>
            <w:proofErr w:type="spellStart"/>
            <w:r>
              <w:t>JPar</w:t>
            </w:r>
            <w:proofErr w:type="spellEnd"/>
            <w:r>
              <w:t xml:space="preserve"> will link in with Neil too. </w:t>
            </w:r>
            <w:r w:rsidR="00657685">
              <w:t>This</w:t>
            </w:r>
            <w:r w:rsidR="005A2B85">
              <w:t xml:space="preserve"> </w:t>
            </w:r>
            <w:proofErr w:type="gramStart"/>
            <w:r w:rsidR="005A2B85">
              <w:t>will be</w:t>
            </w:r>
            <w:r>
              <w:t xml:space="preserve"> discuss</w:t>
            </w:r>
            <w:r w:rsidR="005A2B85">
              <w:t>ed</w:t>
            </w:r>
            <w:proofErr w:type="gramEnd"/>
            <w:r>
              <w:t xml:space="preserve"> again at the Exec</w:t>
            </w:r>
            <w:r w:rsidR="005A2B85">
              <w:t>utive</w:t>
            </w:r>
            <w:r>
              <w:t xml:space="preserve"> in May and the Board in June.</w:t>
            </w:r>
          </w:p>
          <w:p w14:paraId="478A57F7" w14:textId="77777777" w:rsidR="00657685" w:rsidRPr="00592B0D" w:rsidRDefault="00657685" w:rsidP="00C50E2E">
            <w:pPr>
              <w:rPr>
                <w:szCs w:val="24"/>
              </w:rPr>
            </w:pPr>
          </w:p>
          <w:p w14:paraId="0CA542B5" w14:textId="5EEC07AF" w:rsidR="00592B0D" w:rsidRDefault="00657685" w:rsidP="003A45DF">
            <w:pPr>
              <w:rPr>
                <w:szCs w:val="24"/>
              </w:rPr>
            </w:pPr>
            <w:r>
              <w:rPr>
                <w:szCs w:val="24"/>
              </w:rPr>
              <w:t>- In terms of</w:t>
            </w:r>
            <w:r w:rsidR="009D0270">
              <w:rPr>
                <w:szCs w:val="24"/>
              </w:rPr>
              <w:t xml:space="preserve"> Covid</w:t>
            </w:r>
            <w:r>
              <w:rPr>
                <w:szCs w:val="24"/>
              </w:rPr>
              <w:t>-19</w:t>
            </w:r>
            <w:r w:rsidR="009D0270">
              <w:rPr>
                <w:szCs w:val="24"/>
              </w:rPr>
              <w:t xml:space="preserve">, LW said </w:t>
            </w:r>
            <w:r>
              <w:rPr>
                <w:szCs w:val="24"/>
              </w:rPr>
              <w:t>the d</w:t>
            </w:r>
            <w:r w:rsidR="009D0270">
              <w:rPr>
                <w:szCs w:val="24"/>
              </w:rPr>
              <w:t>ata is less reliable as people are not alway</w:t>
            </w:r>
            <w:r>
              <w:rPr>
                <w:szCs w:val="24"/>
              </w:rPr>
              <w:t>s coming forward to be tested. Infections have increased as anticipated since the</w:t>
            </w:r>
            <w:r w:rsidR="009D0270">
              <w:rPr>
                <w:szCs w:val="24"/>
              </w:rPr>
              <w:t xml:space="preserve"> removal of restrictions, but we will need to see where it settles. </w:t>
            </w:r>
            <w:r>
              <w:rPr>
                <w:szCs w:val="24"/>
              </w:rPr>
              <w:t xml:space="preserve"> Outbreak management response </w:t>
            </w:r>
            <w:proofErr w:type="gramStart"/>
            <w:r>
              <w:rPr>
                <w:szCs w:val="24"/>
              </w:rPr>
              <w:t>is being stepped</w:t>
            </w:r>
            <w:r w:rsidR="00194011">
              <w:rPr>
                <w:szCs w:val="24"/>
              </w:rPr>
              <w:t xml:space="preserve"> down</w:t>
            </w:r>
            <w:proofErr w:type="gramEnd"/>
            <w:r w:rsidR="00194011">
              <w:rPr>
                <w:szCs w:val="24"/>
              </w:rPr>
              <w:t xml:space="preserve"> for now, but it</w:t>
            </w:r>
            <w:r w:rsidR="009D0270">
              <w:rPr>
                <w:szCs w:val="24"/>
              </w:rPr>
              <w:t xml:space="preserve"> will </w:t>
            </w:r>
            <w:r w:rsidR="00194011">
              <w:rPr>
                <w:szCs w:val="24"/>
              </w:rPr>
              <w:t xml:space="preserve">be </w:t>
            </w:r>
            <w:r w:rsidR="009D0270">
              <w:rPr>
                <w:szCs w:val="24"/>
              </w:rPr>
              <w:t>step</w:t>
            </w:r>
            <w:r w:rsidR="00194011">
              <w:rPr>
                <w:szCs w:val="24"/>
              </w:rPr>
              <w:t>ped</w:t>
            </w:r>
            <w:r w:rsidR="009D0270">
              <w:rPr>
                <w:szCs w:val="24"/>
              </w:rPr>
              <w:t xml:space="preserve"> back up</w:t>
            </w:r>
            <w:r>
              <w:rPr>
                <w:szCs w:val="24"/>
              </w:rPr>
              <w:t xml:space="preserve"> promptly</w:t>
            </w:r>
            <w:r w:rsidR="009D0270">
              <w:rPr>
                <w:szCs w:val="24"/>
              </w:rPr>
              <w:t xml:space="preserve"> if </w:t>
            </w:r>
            <w:r>
              <w:rPr>
                <w:szCs w:val="24"/>
              </w:rPr>
              <w:t>required.</w:t>
            </w:r>
            <w:r w:rsidR="009D0270">
              <w:rPr>
                <w:szCs w:val="24"/>
              </w:rPr>
              <w:t xml:space="preserve"> </w:t>
            </w:r>
          </w:p>
          <w:p w14:paraId="3F3B4383" w14:textId="697A5B6B" w:rsidR="00107E92" w:rsidRDefault="00194011" w:rsidP="002874AE">
            <w:pPr>
              <w:rPr>
                <w:b/>
                <w:szCs w:val="24"/>
              </w:rPr>
            </w:pPr>
            <w:r>
              <w:rPr>
                <w:szCs w:val="24"/>
              </w:rPr>
              <w:lastRenderedPageBreak/>
              <w:t>- CJK adde</w:t>
            </w:r>
            <w:r w:rsidR="00107E92">
              <w:rPr>
                <w:szCs w:val="24"/>
              </w:rPr>
              <w:t>d that</w:t>
            </w:r>
            <w:r>
              <w:rPr>
                <w:szCs w:val="24"/>
              </w:rPr>
              <w:t xml:space="preserve"> there has been</w:t>
            </w:r>
            <w:r w:rsidR="00107E92">
              <w:rPr>
                <w:szCs w:val="24"/>
              </w:rPr>
              <w:t xml:space="preserve"> no decrease </w:t>
            </w:r>
            <w:r>
              <w:rPr>
                <w:szCs w:val="24"/>
              </w:rPr>
              <w:t xml:space="preserve">in infections </w:t>
            </w:r>
            <w:r w:rsidR="00107E92">
              <w:rPr>
                <w:szCs w:val="24"/>
              </w:rPr>
              <w:t>in care settings. Some care settings are still having large outbreaks.</w:t>
            </w:r>
            <w:r>
              <w:rPr>
                <w:szCs w:val="24"/>
              </w:rPr>
              <w:t xml:space="preserve"> </w:t>
            </w:r>
            <w:r w:rsidR="00107E92">
              <w:rPr>
                <w:szCs w:val="24"/>
              </w:rPr>
              <w:t>Reporting</w:t>
            </w:r>
            <w:r>
              <w:rPr>
                <w:szCs w:val="24"/>
              </w:rPr>
              <w:t xml:space="preserve"> on outbreaks</w:t>
            </w:r>
            <w:r w:rsidR="00107E92">
              <w:rPr>
                <w:szCs w:val="24"/>
              </w:rPr>
              <w:t xml:space="preserve"> will change</w:t>
            </w:r>
            <w:r w:rsidR="00272669">
              <w:rPr>
                <w:szCs w:val="24"/>
              </w:rPr>
              <w:t xml:space="preserve"> soon</w:t>
            </w:r>
            <w:r w:rsidR="00107E92">
              <w:rPr>
                <w:szCs w:val="24"/>
              </w:rPr>
              <w:t xml:space="preserve"> as testing is changing from </w:t>
            </w:r>
            <w:r>
              <w:rPr>
                <w:szCs w:val="24"/>
              </w:rPr>
              <w:t>0</w:t>
            </w:r>
            <w:r w:rsidR="002874AE">
              <w:rPr>
                <w:szCs w:val="24"/>
              </w:rPr>
              <w:t>1/04</w:t>
            </w:r>
            <w:r w:rsidR="00D75787">
              <w:rPr>
                <w:szCs w:val="24"/>
              </w:rPr>
              <w:t>.</w:t>
            </w:r>
          </w:p>
          <w:p w14:paraId="175AD7A6" w14:textId="05B1CB09" w:rsidR="00194011" w:rsidRDefault="00194011" w:rsidP="00107E92">
            <w:pPr>
              <w:rPr>
                <w:b/>
                <w:szCs w:val="24"/>
              </w:rPr>
            </w:pPr>
          </w:p>
          <w:p w14:paraId="7869194B" w14:textId="55E33D65" w:rsidR="00107E92" w:rsidRPr="00107E92" w:rsidRDefault="00107E92" w:rsidP="00194011">
            <w:pPr>
              <w:rPr>
                <w:szCs w:val="24"/>
              </w:rPr>
            </w:pPr>
            <w:r>
              <w:rPr>
                <w:szCs w:val="24"/>
              </w:rPr>
              <w:t xml:space="preserve">- </w:t>
            </w:r>
            <w:proofErr w:type="spellStart"/>
            <w:r w:rsidR="00F15CA4">
              <w:rPr>
                <w:szCs w:val="24"/>
              </w:rPr>
              <w:t>SPr</w:t>
            </w:r>
            <w:proofErr w:type="spellEnd"/>
            <w:r w:rsidR="00F15CA4">
              <w:rPr>
                <w:szCs w:val="24"/>
              </w:rPr>
              <w:t xml:space="preserve"> confirmed</w:t>
            </w:r>
            <w:r w:rsidR="00194011">
              <w:rPr>
                <w:szCs w:val="24"/>
              </w:rPr>
              <w:t xml:space="preserve"> that </w:t>
            </w:r>
            <w:r w:rsidR="002874AE">
              <w:rPr>
                <w:szCs w:val="24"/>
              </w:rPr>
              <w:t>all SAB</w:t>
            </w:r>
            <w:r w:rsidR="00194011">
              <w:rPr>
                <w:szCs w:val="24"/>
              </w:rPr>
              <w:t xml:space="preserve"> meetings </w:t>
            </w:r>
            <w:proofErr w:type="gramStart"/>
            <w:r w:rsidRPr="00107E92">
              <w:rPr>
                <w:szCs w:val="24"/>
              </w:rPr>
              <w:t>will</w:t>
            </w:r>
            <w:proofErr w:type="gramEnd"/>
            <w:r w:rsidRPr="00107E92">
              <w:rPr>
                <w:szCs w:val="24"/>
              </w:rPr>
              <w:t xml:space="preserve"> continue</w:t>
            </w:r>
            <w:r>
              <w:rPr>
                <w:szCs w:val="24"/>
              </w:rPr>
              <w:t xml:space="preserve"> on </w:t>
            </w:r>
            <w:r w:rsidR="00194011">
              <w:rPr>
                <w:szCs w:val="24"/>
              </w:rPr>
              <w:t xml:space="preserve">Microsoft </w:t>
            </w:r>
            <w:r>
              <w:rPr>
                <w:szCs w:val="24"/>
              </w:rPr>
              <w:t>Teams</w:t>
            </w:r>
            <w:r w:rsidR="00194011">
              <w:rPr>
                <w:szCs w:val="24"/>
              </w:rPr>
              <w:t xml:space="preserve"> for the foreseeable future</w:t>
            </w:r>
            <w:r>
              <w:rPr>
                <w:szCs w:val="24"/>
              </w:rPr>
              <w:t>.</w:t>
            </w:r>
          </w:p>
        </w:tc>
      </w:tr>
      <w:tr w:rsidR="00233C9D" w:rsidRPr="00A14B84" w14:paraId="6C5D6830"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69187E57" w14:textId="55DD945D" w:rsidR="00233C9D" w:rsidRPr="00A14B84" w:rsidRDefault="00592B0D" w:rsidP="00233C9D">
            <w:pPr>
              <w:rPr>
                <w:rFonts w:cs="Arial"/>
                <w:b/>
                <w:color w:val="262626" w:themeColor="text1" w:themeTint="D9"/>
              </w:rPr>
            </w:pPr>
            <w:r>
              <w:rPr>
                <w:rFonts w:cs="Arial"/>
                <w:b/>
                <w:color w:val="262626" w:themeColor="text1" w:themeTint="D9"/>
              </w:rPr>
              <w:lastRenderedPageBreak/>
              <w:t>Item 5</w:t>
            </w:r>
          </w:p>
        </w:tc>
        <w:tc>
          <w:tcPr>
            <w:tcW w:w="9470" w:type="dxa"/>
            <w:gridSpan w:val="5"/>
          </w:tcPr>
          <w:p w14:paraId="6BB3D0C8" w14:textId="77777777" w:rsidR="00233C9D" w:rsidRPr="00A14B84" w:rsidRDefault="00233C9D" w:rsidP="00233C9D">
            <w:pPr>
              <w:rPr>
                <w:rFonts w:cstheme="minorHAnsi"/>
                <w:b/>
                <w:color w:val="262626" w:themeColor="text1" w:themeTint="D9"/>
              </w:rPr>
            </w:pPr>
            <w:r w:rsidRPr="00A14B84">
              <w:rPr>
                <w:rFonts w:cstheme="minorHAnsi"/>
                <w:b/>
                <w:color w:val="262626" w:themeColor="text1" w:themeTint="D9"/>
              </w:rPr>
              <w:t>Report from Executive</w:t>
            </w:r>
          </w:p>
        </w:tc>
      </w:tr>
      <w:tr w:rsidR="00233C9D" w:rsidRPr="00A14B84" w14:paraId="52D7DB1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14:paraId="5672EA0E" w14:textId="77777777" w:rsidR="00233C9D" w:rsidRPr="00A14B84" w:rsidRDefault="00233C9D" w:rsidP="00233C9D">
            <w:pPr>
              <w:rPr>
                <w:rFonts w:cs="Arial"/>
                <w:color w:val="262626" w:themeColor="text1" w:themeTint="D9"/>
              </w:rPr>
            </w:pPr>
          </w:p>
        </w:tc>
        <w:tc>
          <w:tcPr>
            <w:tcW w:w="9470" w:type="dxa"/>
            <w:gridSpan w:val="5"/>
          </w:tcPr>
          <w:p w14:paraId="1189F53A" w14:textId="0D64F22F" w:rsidR="00233C9D" w:rsidRDefault="00233C9D" w:rsidP="00233C9D">
            <w:pPr>
              <w:tabs>
                <w:tab w:val="left" w:pos="993"/>
              </w:tabs>
              <w:rPr>
                <w:rFonts w:eastAsia="Calibri" w:cstheme="minorHAnsi"/>
                <w:color w:val="000000" w:themeColor="text1"/>
              </w:rPr>
            </w:pPr>
            <w:r>
              <w:rPr>
                <w:rFonts w:eastAsia="Calibri" w:cstheme="minorHAnsi"/>
                <w:color w:val="000000" w:themeColor="text1"/>
              </w:rPr>
              <w:t>The repor</w:t>
            </w:r>
            <w:r w:rsidR="003D1728">
              <w:rPr>
                <w:rFonts w:eastAsia="Calibri" w:cstheme="minorHAnsi"/>
                <w:color w:val="000000" w:themeColor="text1"/>
              </w:rPr>
              <w:t xml:space="preserve">t from </w:t>
            </w:r>
            <w:r w:rsidR="00107E92">
              <w:rPr>
                <w:rFonts w:eastAsia="Calibri" w:cstheme="minorHAnsi"/>
                <w:color w:val="000000" w:themeColor="text1"/>
              </w:rPr>
              <w:t>the Executive was noted and SH highlighted the following:</w:t>
            </w:r>
          </w:p>
          <w:p w14:paraId="613F5DCD" w14:textId="2C2B380E" w:rsidR="006F3880" w:rsidRDefault="00C50E2E" w:rsidP="00C50E2E">
            <w:pPr>
              <w:tabs>
                <w:tab w:val="left" w:pos="993"/>
              </w:tabs>
              <w:rPr>
                <w:rFonts w:eastAsia="Calibri" w:cstheme="minorHAnsi"/>
                <w:color w:val="000000" w:themeColor="text1"/>
              </w:rPr>
            </w:pPr>
            <w:r>
              <w:rPr>
                <w:rFonts w:eastAsia="Calibri" w:cstheme="minorHAnsi"/>
                <w:color w:val="000000" w:themeColor="text1"/>
              </w:rPr>
              <w:t xml:space="preserve">- </w:t>
            </w:r>
            <w:r w:rsidR="00194011">
              <w:rPr>
                <w:rFonts w:eastAsia="Calibri" w:cstheme="minorHAnsi"/>
                <w:color w:val="000000" w:themeColor="text1"/>
              </w:rPr>
              <w:t xml:space="preserve">SH asked LB if the HM Inspectorate of Constabulary (HMIC) inspection report </w:t>
            </w:r>
            <w:proofErr w:type="gramStart"/>
            <w:r w:rsidR="00194011">
              <w:rPr>
                <w:rFonts w:eastAsia="Calibri" w:cstheme="minorHAnsi"/>
                <w:color w:val="000000" w:themeColor="text1"/>
              </w:rPr>
              <w:t>had been published</w:t>
            </w:r>
            <w:proofErr w:type="gramEnd"/>
            <w:r w:rsidR="00194011">
              <w:rPr>
                <w:rFonts w:eastAsia="Calibri" w:cstheme="minorHAnsi"/>
                <w:color w:val="000000" w:themeColor="text1"/>
              </w:rPr>
              <w:t xml:space="preserve">. LB said publication </w:t>
            </w:r>
            <w:proofErr w:type="gramStart"/>
            <w:r w:rsidR="00194011">
              <w:rPr>
                <w:rFonts w:eastAsia="Calibri" w:cstheme="minorHAnsi"/>
                <w:color w:val="000000" w:themeColor="text1"/>
              </w:rPr>
              <w:t>had</w:t>
            </w:r>
            <w:r w:rsidR="00107E92">
              <w:rPr>
                <w:rFonts w:eastAsia="Calibri" w:cstheme="minorHAnsi"/>
                <w:color w:val="000000" w:themeColor="text1"/>
              </w:rPr>
              <w:t xml:space="preserve"> been pushe</w:t>
            </w:r>
            <w:r w:rsidR="00194011">
              <w:rPr>
                <w:rFonts w:eastAsia="Calibri" w:cstheme="minorHAnsi"/>
                <w:color w:val="000000" w:themeColor="text1"/>
              </w:rPr>
              <w:t>d</w:t>
            </w:r>
            <w:proofErr w:type="gramEnd"/>
            <w:r w:rsidR="00194011">
              <w:rPr>
                <w:rFonts w:eastAsia="Calibri" w:cstheme="minorHAnsi"/>
                <w:color w:val="000000" w:themeColor="text1"/>
              </w:rPr>
              <w:t xml:space="preserve"> back to </w:t>
            </w:r>
            <w:r w:rsidR="00107E92">
              <w:rPr>
                <w:rFonts w:eastAsia="Calibri" w:cstheme="minorHAnsi"/>
                <w:color w:val="000000" w:themeColor="text1"/>
              </w:rPr>
              <w:t>29/03.</w:t>
            </w:r>
            <w:r w:rsidR="00194011">
              <w:rPr>
                <w:rFonts w:eastAsia="Calibri" w:cstheme="minorHAnsi"/>
                <w:color w:val="000000" w:themeColor="text1"/>
              </w:rPr>
              <w:t xml:space="preserve"> LB talked through the recommendations </w:t>
            </w:r>
            <w:r w:rsidR="00272669">
              <w:rPr>
                <w:rFonts w:eastAsia="Calibri" w:cstheme="minorHAnsi"/>
                <w:color w:val="000000" w:themeColor="text1"/>
              </w:rPr>
              <w:t xml:space="preserve">of the draft report </w:t>
            </w:r>
            <w:r w:rsidR="00194011">
              <w:rPr>
                <w:rFonts w:eastAsia="Calibri" w:cstheme="minorHAnsi"/>
                <w:color w:val="000000" w:themeColor="text1"/>
              </w:rPr>
              <w:t>as part of item 12.</w:t>
            </w:r>
          </w:p>
          <w:p w14:paraId="07E8B525" w14:textId="173A3577" w:rsidR="00107E92" w:rsidRDefault="00194011" w:rsidP="00C50E2E">
            <w:pPr>
              <w:tabs>
                <w:tab w:val="left" w:pos="993"/>
              </w:tabs>
              <w:rPr>
                <w:rFonts w:eastAsia="Calibri" w:cstheme="minorHAnsi"/>
                <w:color w:val="000000" w:themeColor="text1"/>
              </w:rPr>
            </w:pPr>
            <w:r>
              <w:rPr>
                <w:rFonts w:eastAsia="Calibri" w:cstheme="minorHAnsi"/>
                <w:color w:val="000000" w:themeColor="text1"/>
              </w:rPr>
              <w:t xml:space="preserve">-  The new implementation date for Liberty Protection Safeguards (LPS) </w:t>
            </w:r>
            <w:proofErr w:type="gramStart"/>
            <w:r>
              <w:rPr>
                <w:rFonts w:eastAsia="Calibri" w:cstheme="minorHAnsi"/>
                <w:color w:val="000000" w:themeColor="text1"/>
              </w:rPr>
              <w:t>has not yet been confirmed</w:t>
            </w:r>
            <w:proofErr w:type="gramEnd"/>
            <w:r>
              <w:rPr>
                <w:rFonts w:eastAsia="Calibri" w:cstheme="minorHAnsi"/>
                <w:color w:val="000000" w:themeColor="text1"/>
              </w:rPr>
              <w:t>.</w:t>
            </w:r>
          </w:p>
          <w:p w14:paraId="4BA6A369" w14:textId="7F5AF3D8" w:rsidR="00107E92" w:rsidRPr="006F3880" w:rsidRDefault="00107E92" w:rsidP="00C50E2E">
            <w:pPr>
              <w:tabs>
                <w:tab w:val="left" w:pos="993"/>
              </w:tabs>
              <w:rPr>
                <w:rFonts w:eastAsia="Calibri" w:cstheme="minorHAnsi"/>
                <w:color w:val="000000" w:themeColor="text1"/>
                <w:u w:val="single"/>
              </w:rPr>
            </w:pPr>
            <w:r>
              <w:rPr>
                <w:rFonts w:eastAsia="Calibri" w:cstheme="minorHAnsi"/>
                <w:color w:val="000000" w:themeColor="text1"/>
              </w:rPr>
              <w:t xml:space="preserve">- </w:t>
            </w:r>
            <w:r w:rsidR="00194011">
              <w:rPr>
                <w:rFonts w:eastAsia="Calibri" w:cstheme="minorHAnsi"/>
                <w:color w:val="000000" w:themeColor="text1"/>
              </w:rPr>
              <w:t>The second</w:t>
            </w:r>
            <w:r>
              <w:rPr>
                <w:rFonts w:eastAsia="Calibri" w:cstheme="minorHAnsi"/>
                <w:color w:val="000000" w:themeColor="text1"/>
              </w:rPr>
              <w:t xml:space="preserve"> draft of</w:t>
            </w:r>
            <w:r w:rsidR="00194011">
              <w:rPr>
                <w:rFonts w:eastAsia="Calibri" w:cstheme="minorHAnsi"/>
                <w:color w:val="000000" w:themeColor="text1"/>
              </w:rPr>
              <w:t xml:space="preserve"> the SAR</w:t>
            </w:r>
            <w:r>
              <w:rPr>
                <w:rFonts w:eastAsia="Calibri" w:cstheme="minorHAnsi"/>
                <w:color w:val="000000" w:themeColor="text1"/>
              </w:rPr>
              <w:t xml:space="preserve"> James report </w:t>
            </w:r>
            <w:proofErr w:type="gramStart"/>
            <w:r>
              <w:rPr>
                <w:rFonts w:eastAsia="Calibri" w:cstheme="minorHAnsi"/>
                <w:color w:val="000000" w:themeColor="text1"/>
              </w:rPr>
              <w:t>has been received</w:t>
            </w:r>
            <w:proofErr w:type="gramEnd"/>
            <w:r>
              <w:rPr>
                <w:rFonts w:eastAsia="Calibri" w:cstheme="minorHAnsi"/>
                <w:color w:val="000000" w:themeColor="text1"/>
              </w:rPr>
              <w:t xml:space="preserve"> and is being worked through by the SAR panel.</w:t>
            </w:r>
          </w:p>
        </w:tc>
      </w:tr>
      <w:tr w:rsidR="00233C9D" w:rsidRPr="00A14B84" w14:paraId="3C4802A5" w14:textId="77777777" w:rsidTr="00500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shd w:val="clear" w:color="auto" w:fill="auto"/>
          </w:tcPr>
          <w:p w14:paraId="3DFC18E8" w14:textId="3A794E73" w:rsidR="00233C9D" w:rsidRPr="00500C2D" w:rsidRDefault="00592B0D" w:rsidP="00233C9D">
            <w:pPr>
              <w:rPr>
                <w:rFonts w:cs="Arial"/>
                <w:b/>
                <w:color w:val="262626" w:themeColor="text1" w:themeTint="D9"/>
              </w:rPr>
            </w:pPr>
            <w:r w:rsidRPr="00500C2D">
              <w:rPr>
                <w:rFonts w:cs="Arial"/>
                <w:b/>
                <w:color w:val="262626" w:themeColor="text1" w:themeTint="D9"/>
              </w:rPr>
              <w:t>Item 6</w:t>
            </w:r>
          </w:p>
        </w:tc>
        <w:tc>
          <w:tcPr>
            <w:tcW w:w="9470" w:type="dxa"/>
            <w:gridSpan w:val="5"/>
            <w:shd w:val="clear" w:color="auto" w:fill="auto"/>
          </w:tcPr>
          <w:p w14:paraId="0B544E2E" w14:textId="77777777" w:rsidR="00233C9D" w:rsidRPr="00500C2D" w:rsidRDefault="00233C9D" w:rsidP="00233C9D">
            <w:pPr>
              <w:tabs>
                <w:tab w:val="left" w:pos="993"/>
              </w:tabs>
              <w:rPr>
                <w:rFonts w:eastAsia="Calibri" w:cstheme="minorHAnsi"/>
                <w:b/>
                <w:color w:val="000000" w:themeColor="text1"/>
              </w:rPr>
            </w:pPr>
            <w:r w:rsidRPr="00500C2D">
              <w:rPr>
                <w:rFonts w:eastAsia="Calibri" w:cstheme="minorHAnsi"/>
                <w:b/>
                <w:color w:val="000000" w:themeColor="text1"/>
              </w:rPr>
              <w:t>Delivery Plan</w:t>
            </w:r>
          </w:p>
        </w:tc>
      </w:tr>
      <w:tr w:rsidR="00233C9D" w:rsidRPr="00A14B84" w14:paraId="3768BF9F"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14:paraId="319A35CE" w14:textId="77777777" w:rsidR="00233C9D" w:rsidRDefault="00233C9D" w:rsidP="00233C9D">
            <w:pPr>
              <w:rPr>
                <w:rFonts w:cs="Arial"/>
                <w:b/>
                <w:color w:val="262626" w:themeColor="text1" w:themeTint="D9"/>
              </w:rPr>
            </w:pPr>
          </w:p>
        </w:tc>
        <w:tc>
          <w:tcPr>
            <w:tcW w:w="9470" w:type="dxa"/>
            <w:gridSpan w:val="5"/>
          </w:tcPr>
          <w:p w14:paraId="040EECB7" w14:textId="45626742" w:rsidR="006F3880" w:rsidRDefault="00A46FEE" w:rsidP="006F3880">
            <w:pPr>
              <w:tabs>
                <w:tab w:val="left" w:pos="993"/>
              </w:tabs>
              <w:rPr>
                <w:rFonts w:eastAsia="Calibri" w:cstheme="minorHAnsi"/>
                <w:color w:val="000000" w:themeColor="text1"/>
              </w:rPr>
            </w:pPr>
            <w:r>
              <w:rPr>
                <w:rFonts w:eastAsia="Calibri" w:cstheme="minorHAnsi"/>
                <w:color w:val="000000" w:themeColor="text1"/>
              </w:rPr>
              <w:t>The delivery plan was noted and SH highlighted the following:</w:t>
            </w:r>
          </w:p>
          <w:p w14:paraId="1FAE2EFC" w14:textId="21486260" w:rsidR="00107E92" w:rsidRDefault="00C50E2E" w:rsidP="00C50E2E">
            <w:pPr>
              <w:tabs>
                <w:tab w:val="left" w:pos="993"/>
              </w:tabs>
              <w:rPr>
                <w:rFonts w:eastAsia="Calibri" w:cstheme="minorHAnsi"/>
                <w:color w:val="000000" w:themeColor="text1"/>
              </w:rPr>
            </w:pPr>
            <w:r>
              <w:rPr>
                <w:rFonts w:eastAsia="Calibri" w:cstheme="minorHAnsi"/>
                <w:color w:val="000000" w:themeColor="text1"/>
              </w:rPr>
              <w:t xml:space="preserve">- </w:t>
            </w:r>
            <w:r w:rsidR="00194011">
              <w:rPr>
                <w:rFonts w:eastAsia="Calibri" w:cstheme="minorHAnsi"/>
                <w:color w:val="000000" w:themeColor="text1"/>
              </w:rPr>
              <w:t xml:space="preserve">There are </w:t>
            </w:r>
            <w:proofErr w:type="gramStart"/>
            <w:r w:rsidR="00194011">
              <w:rPr>
                <w:rFonts w:eastAsia="Calibri" w:cstheme="minorHAnsi"/>
                <w:color w:val="000000" w:themeColor="text1"/>
              </w:rPr>
              <w:t>a</w:t>
            </w:r>
            <w:r w:rsidR="00107E92">
              <w:rPr>
                <w:rFonts w:eastAsia="Calibri" w:cstheme="minorHAnsi"/>
                <w:color w:val="000000" w:themeColor="text1"/>
              </w:rPr>
              <w:t xml:space="preserve"> lot of</w:t>
            </w:r>
            <w:proofErr w:type="gramEnd"/>
            <w:r w:rsidR="00107E92">
              <w:rPr>
                <w:rFonts w:eastAsia="Calibri" w:cstheme="minorHAnsi"/>
                <w:color w:val="000000" w:themeColor="text1"/>
              </w:rPr>
              <w:t xml:space="preserve"> green</w:t>
            </w:r>
            <w:r w:rsidR="00194011">
              <w:rPr>
                <w:rFonts w:eastAsia="Calibri" w:cstheme="minorHAnsi"/>
                <w:color w:val="000000" w:themeColor="text1"/>
              </w:rPr>
              <w:t xml:space="preserve"> areas, which is a credit to all involved considering recent pressures</w:t>
            </w:r>
            <w:r w:rsidR="008A25AA">
              <w:rPr>
                <w:rFonts w:eastAsia="Calibri" w:cstheme="minorHAnsi"/>
                <w:color w:val="000000" w:themeColor="text1"/>
              </w:rPr>
              <w:t>; t</w:t>
            </w:r>
            <w:r w:rsidR="00194011">
              <w:rPr>
                <w:rFonts w:eastAsia="Calibri" w:cstheme="minorHAnsi"/>
                <w:color w:val="000000" w:themeColor="text1"/>
              </w:rPr>
              <w:t xml:space="preserve">here are </w:t>
            </w:r>
            <w:r w:rsidR="00107E92">
              <w:rPr>
                <w:rFonts w:eastAsia="Calibri" w:cstheme="minorHAnsi"/>
                <w:color w:val="000000" w:themeColor="text1"/>
              </w:rPr>
              <w:t>3 amber areas: L</w:t>
            </w:r>
            <w:r w:rsidR="00194011">
              <w:rPr>
                <w:rFonts w:eastAsia="Calibri" w:cstheme="minorHAnsi"/>
                <w:color w:val="000000" w:themeColor="text1"/>
              </w:rPr>
              <w:t xml:space="preserve">ocal </w:t>
            </w:r>
            <w:r w:rsidR="00107E92">
              <w:rPr>
                <w:rFonts w:eastAsia="Calibri" w:cstheme="minorHAnsi"/>
                <w:color w:val="000000" w:themeColor="text1"/>
              </w:rPr>
              <w:t>S</w:t>
            </w:r>
            <w:r w:rsidR="00194011">
              <w:rPr>
                <w:rFonts w:eastAsia="Calibri" w:cstheme="minorHAnsi"/>
                <w:color w:val="000000" w:themeColor="text1"/>
              </w:rPr>
              <w:t xml:space="preserve">afeguarding </w:t>
            </w:r>
            <w:r w:rsidR="00107E92">
              <w:rPr>
                <w:rFonts w:eastAsia="Calibri" w:cstheme="minorHAnsi"/>
                <w:color w:val="000000" w:themeColor="text1"/>
              </w:rPr>
              <w:t>P</w:t>
            </w:r>
            <w:r w:rsidR="00194011">
              <w:rPr>
                <w:rFonts w:eastAsia="Calibri" w:cstheme="minorHAnsi"/>
                <w:color w:val="000000" w:themeColor="text1"/>
              </w:rPr>
              <w:t>artnerships (LSPs)</w:t>
            </w:r>
            <w:r w:rsidR="008A25AA">
              <w:rPr>
                <w:rFonts w:eastAsia="Calibri" w:cstheme="minorHAnsi"/>
                <w:color w:val="000000" w:themeColor="text1"/>
              </w:rPr>
              <w:t>, LPS and self-neglect; t</w:t>
            </w:r>
            <w:r w:rsidR="00194011">
              <w:rPr>
                <w:rFonts w:eastAsia="Calibri" w:cstheme="minorHAnsi"/>
                <w:color w:val="000000" w:themeColor="text1"/>
              </w:rPr>
              <w:t xml:space="preserve">he Multi-Agency Safeguarding Hub (MASH) / </w:t>
            </w:r>
            <w:r w:rsidR="00107E92">
              <w:rPr>
                <w:rFonts w:eastAsia="Calibri" w:cstheme="minorHAnsi"/>
                <w:color w:val="000000" w:themeColor="text1"/>
              </w:rPr>
              <w:t>M</w:t>
            </w:r>
            <w:r w:rsidR="00194011">
              <w:rPr>
                <w:rFonts w:eastAsia="Calibri" w:cstheme="minorHAnsi"/>
                <w:color w:val="000000" w:themeColor="text1"/>
              </w:rPr>
              <w:t>ulti-</w:t>
            </w:r>
            <w:r w:rsidR="00107E92">
              <w:rPr>
                <w:rFonts w:eastAsia="Calibri" w:cstheme="minorHAnsi"/>
                <w:color w:val="000000" w:themeColor="text1"/>
              </w:rPr>
              <w:t>A</w:t>
            </w:r>
            <w:r w:rsidR="00194011">
              <w:rPr>
                <w:rFonts w:eastAsia="Calibri" w:cstheme="minorHAnsi"/>
                <w:color w:val="000000" w:themeColor="text1"/>
              </w:rPr>
              <w:t xml:space="preserve">gency </w:t>
            </w:r>
            <w:r w:rsidR="00107E92">
              <w:rPr>
                <w:rFonts w:eastAsia="Calibri" w:cstheme="minorHAnsi"/>
                <w:color w:val="000000" w:themeColor="text1"/>
              </w:rPr>
              <w:t>S</w:t>
            </w:r>
            <w:r w:rsidR="00194011">
              <w:rPr>
                <w:rFonts w:eastAsia="Calibri" w:cstheme="minorHAnsi"/>
                <w:color w:val="000000" w:themeColor="text1"/>
              </w:rPr>
              <w:t xml:space="preserve">afeguarding </w:t>
            </w:r>
            <w:r w:rsidR="00107E92">
              <w:rPr>
                <w:rFonts w:eastAsia="Calibri" w:cstheme="minorHAnsi"/>
                <w:color w:val="000000" w:themeColor="text1"/>
              </w:rPr>
              <w:t>T</w:t>
            </w:r>
            <w:r w:rsidR="00194011">
              <w:rPr>
                <w:rFonts w:eastAsia="Calibri" w:cstheme="minorHAnsi"/>
                <w:color w:val="000000" w:themeColor="text1"/>
              </w:rPr>
              <w:t xml:space="preserve">eam (MAST) item is red as it </w:t>
            </w:r>
            <w:r w:rsidR="00107E92">
              <w:rPr>
                <w:rFonts w:eastAsia="Calibri" w:cstheme="minorHAnsi"/>
                <w:color w:val="000000" w:themeColor="text1"/>
              </w:rPr>
              <w:t xml:space="preserve">has been postponed. </w:t>
            </w:r>
          </w:p>
          <w:p w14:paraId="4DFEACFB" w14:textId="503E3DC3" w:rsidR="008A25AA" w:rsidRDefault="008A25AA" w:rsidP="008A25AA">
            <w:pPr>
              <w:tabs>
                <w:tab w:val="left" w:pos="993"/>
              </w:tabs>
              <w:rPr>
                <w:rFonts w:eastAsia="Calibri" w:cstheme="minorHAnsi"/>
                <w:color w:val="000000" w:themeColor="text1"/>
              </w:rPr>
            </w:pPr>
            <w:r>
              <w:rPr>
                <w:rFonts w:eastAsia="Calibri" w:cstheme="minorHAnsi"/>
                <w:color w:val="000000" w:themeColor="text1"/>
              </w:rPr>
              <w:t xml:space="preserve">- CJK said LPS implementation could now be April 2024. </w:t>
            </w:r>
          </w:p>
          <w:p w14:paraId="5AD57EA9" w14:textId="1B14B97F" w:rsidR="00107E92" w:rsidRDefault="00107E92" w:rsidP="00C50E2E">
            <w:pPr>
              <w:tabs>
                <w:tab w:val="left" w:pos="993"/>
              </w:tabs>
              <w:rPr>
                <w:rFonts w:eastAsia="Calibri" w:cstheme="minorHAnsi"/>
                <w:color w:val="000000" w:themeColor="text1"/>
              </w:rPr>
            </w:pPr>
            <w:r>
              <w:rPr>
                <w:rFonts w:eastAsia="Calibri" w:cstheme="minorHAnsi"/>
                <w:color w:val="000000" w:themeColor="text1"/>
              </w:rPr>
              <w:t xml:space="preserve">- </w:t>
            </w:r>
            <w:r w:rsidR="008A25AA">
              <w:rPr>
                <w:rFonts w:eastAsia="Calibri" w:cstheme="minorHAnsi"/>
                <w:color w:val="000000" w:themeColor="text1"/>
              </w:rPr>
              <w:t>The self-</w:t>
            </w:r>
            <w:r>
              <w:rPr>
                <w:rFonts w:eastAsia="Calibri" w:cstheme="minorHAnsi"/>
                <w:color w:val="000000" w:themeColor="text1"/>
              </w:rPr>
              <w:t>neglect task and finish group have now met.</w:t>
            </w:r>
          </w:p>
          <w:p w14:paraId="4B9BE9E4" w14:textId="66CE5419" w:rsidR="004A0E77" w:rsidRPr="00107E92" w:rsidRDefault="008A25AA" w:rsidP="008A25AA">
            <w:pPr>
              <w:tabs>
                <w:tab w:val="left" w:pos="993"/>
              </w:tabs>
              <w:rPr>
                <w:rFonts w:eastAsia="Calibri" w:cstheme="minorHAnsi"/>
                <w:color w:val="000000" w:themeColor="text1"/>
              </w:rPr>
            </w:pPr>
            <w:r>
              <w:rPr>
                <w:rFonts w:eastAsia="Calibri" w:cstheme="minorHAnsi"/>
                <w:color w:val="000000" w:themeColor="text1"/>
              </w:rPr>
              <w:t>- C</w:t>
            </w:r>
            <w:r w:rsidR="00107E92">
              <w:rPr>
                <w:rFonts w:eastAsia="Calibri" w:cstheme="minorHAnsi"/>
                <w:color w:val="000000" w:themeColor="text1"/>
              </w:rPr>
              <w:t>onversations</w:t>
            </w:r>
            <w:r>
              <w:rPr>
                <w:rFonts w:eastAsia="Calibri" w:cstheme="minorHAnsi"/>
                <w:color w:val="000000" w:themeColor="text1"/>
              </w:rPr>
              <w:t xml:space="preserve"> are ongoing in relation to LSPs and this </w:t>
            </w:r>
            <w:proofErr w:type="gramStart"/>
            <w:r>
              <w:rPr>
                <w:rFonts w:eastAsia="Calibri" w:cstheme="minorHAnsi"/>
                <w:color w:val="000000" w:themeColor="text1"/>
              </w:rPr>
              <w:t>is r</w:t>
            </w:r>
            <w:r w:rsidR="00107E92">
              <w:rPr>
                <w:rFonts w:eastAsia="Calibri" w:cstheme="minorHAnsi"/>
                <w:color w:val="000000" w:themeColor="text1"/>
              </w:rPr>
              <w:t>eflected</w:t>
            </w:r>
            <w:proofErr w:type="gramEnd"/>
            <w:r w:rsidR="00107E92">
              <w:rPr>
                <w:rFonts w:eastAsia="Calibri" w:cstheme="minorHAnsi"/>
                <w:color w:val="000000" w:themeColor="text1"/>
              </w:rPr>
              <w:t xml:space="preserve"> in the report from the Executive.</w:t>
            </w:r>
          </w:p>
        </w:tc>
      </w:tr>
      <w:tr w:rsidR="00233C9D" w:rsidRPr="00A14B84" w14:paraId="520EEF5A"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488C10E6" w14:textId="4B50B86A" w:rsidR="00233C9D" w:rsidRPr="00A14B84" w:rsidRDefault="00592B0D" w:rsidP="00233C9D">
            <w:pPr>
              <w:rPr>
                <w:rFonts w:cs="Arial"/>
                <w:b/>
                <w:color w:val="262626" w:themeColor="text1" w:themeTint="D9"/>
              </w:rPr>
            </w:pPr>
            <w:r>
              <w:rPr>
                <w:rFonts w:cs="Arial"/>
                <w:b/>
                <w:color w:val="262626" w:themeColor="text1" w:themeTint="D9"/>
              </w:rPr>
              <w:t>Item 7</w:t>
            </w:r>
          </w:p>
        </w:tc>
        <w:tc>
          <w:tcPr>
            <w:tcW w:w="9470" w:type="dxa"/>
            <w:gridSpan w:val="5"/>
          </w:tcPr>
          <w:p w14:paraId="4071351A" w14:textId="77777777" w:rsidR="00233C9D" w:rsidRPr="00727620" w:rsidRDefault="00233C9D" w:rsidP="00233C9D">
            <w:pPr>
              <w:rPr>
                <w:rFonts w:cstheme="minorHAnsi"/>
                <w:b/>
                <w:color w:val="000000" w:themeColor="text1"/>
              </w:rPr>
            </w:pPr>
            <w:r w:rsidRPr="00727620">
              <w:rPr>
                <w:rFonts w:cstheme="minorHAnsi"/>
                <w:b/>
                <w:color w:val="000000" w:themeColor="text1"/>
              </w:rPr>
              <w:t>Risk Register</w:t>
            </w:r>
          </w:p>
        </w:tc>
      </w:tr>
      <w:tr w:rsidR="00233C9D" w:rsidRPr="00A14B84" w14:paraId="55CE6F46"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22011F6C" w14:textId="77777777" w:rsidR="00233C9D" w:rsidRPr="00A14B84" w:rsidRDefault="00233C9D" w:rsidP="00233C9D">
            <w:pPr>
              <w:rPr>
                <w:rFonts w:cs="Arial"/>
                <w:color w:val="262626" w:themeColor="text1" w:themeTint="D9"/>
              </w:rPr>
            </w:pPr>
          </w:p>
        </w:tc>
        <w:tc>
          <w:tcPr>
            <w:tcW w:w="9470" w:type="dxa"/>
            <w:gridSpan w:val="5"/>
          </w:tcPr>
          <w:p w14:paraId="3FF3E775" w14:textId="400693BA" w:rsidR="00500C2D" w:rsidRPr="00727620" w:rsidRDefault="00500C2D" w:rsidP="00500C2D">
            <w:pPr>
              <w:tabs>
                <w:tab w:val="left" w:pos="993"/>
              </w:tabs>
              <w:rPr>
                <w:rFonts w:eastAsia="Calibri" w:cstheme="minorHAnsi"/>
                <w:color w:val="000000" w:themeColor="text1"/>
              </w:rPr>
            </w:pPr>
            <w:r w:rsidRPr="00727620">
              <w:rPr>
                <w:rFonts w:eastAsia="Calibri" w:cstheme="minorHAnsi"/>
                <w:color w:val="000000" w:themeColor="text1"/>
              </w:rPr>
              <w:t xml:space="preserve">The </w:t>
            </w:r>
            <w:r w:rsidR="00727620" w:rsidRPr="00727620">
              <w:rPr>
                <w:rFonts w:eastAsia="Calibri" w:cstheme="minorHAnsi"/>
                <w:color w:val="000000" w:themeColor="text1"/>
              </w:rPr>
              <w:t>risk register</w:t>
            </w:r>
            <w:r w:rsidRPr="00727620">
              <w:rPr>
                <w:rFonts w:eastAsia="Calibri" w:cstheme="minorHAnsi"/>
                <w:color w:val="000000" w:themeColor="text1"/>
              </w:rPr>
              <w:t xml:space="preserve"> was noted and SH highlighted the following:</w:t>
            </w:r>
          </w:p>
          <w:p w14:paraId="29E74969" w14:textId="740CD038" w:rsidR="00107E92" w:rsidRPr="00727620" w:rsidRDefault="00C50E2E" w:rsidP="00C50E2E">
            <w:pPr>
              <w:rPr>
                <w:rFonts w:cstheme="minorHAnsi"/>
                <w:color w:val="000000" w:themeColor="text1"/>
              </w:rPr>
            </w:pPr>
            <w:r w:rsidRPr="00727620">
              <w:rPr>
                <w:rFonts w:cstheme="minorHAnsi"/>
                <w:color w:val="000000" w:themeColor="text1"/>
              </w:rPr>
              <w:t xml:space="preserve">- </w:t>
            </w:r>
            <w:r w:rsidR="00107E92" w:rsidRPr="00727620">
              <w:rPr>
                <w:rFonts w:cstheme="minorHAnsi"/>
                <w:color w:val="000000" w:themeColor="text1"/>
              </w:rPr>
              <w:t xml:space="preserve">Risk levels remain unchanged. </w:t>
            </w:r>
            <w:proofErr w:type="spellStart"/>
            <w:r w:rsidR="00107E92" w:rsidRPr="00727620">
              <w:rPr>
                <w:rFonts w:cstheme="minorHAnsi"/>
                <w:color w:val="000000" w:themeColor="text1"/>
              </w:rPr>
              <w:t>DoLS</w:t>
            </w:r>
            <w:proofErr w:type="spellEnd"/>
            <w:r w:rsidR="00107E92" w:rsidRPr="00727620">
              <w:rPr>
                <w:rFonts w:cstheme="minorHAnsi"/>
                <w:color w:val="000000" w:themeColor="text1"/>
              </w:rPr>
              <w:t xml:space="preserve"> and LPS</w:t>
            </w:r>
            <w:r w:rsidR="007C244A" w:rsidRPr="00727620">
              <w:rPr>
                <w:rFonts w:cstheme="minorHAnsi"/>
                <w:color w:val="000000" w:themeColor="text1"/>
              </w:rPr>
              <w:t xml:space="preserve"> may not need to be red if there will be a 2-year delay</w:t>
            </w:r>
            <w:r w:rsidR="00727620" w:rsidRPr="00727620">
              <w:rPr>
                <w:rFonts w:cstheme="minorHAnsi"/>
                <w:color w:val="000000" w:themeColor="text1"/>
              </w:rPr>
              <w:t xml:space="preserve"> in implementation</w:t>
            </w:r>
            <w:r w:rsidR="007C244A" w:rsidRPr="00727620">
              <w:rPr>
                <w:rFonts w:cstheme="minorHAnsi"/>
                <w:color w:val="000000" w:themeColor="text1"/>
              </w:rPr>
              <w:t>.</w:t>
            </w:r>
          </w:p>
          <w:p w14:paraId="04C203F8" w14:textId="77777777" w:rsidR="00107E92" w:rsidRPr="00727620" w:rsidRDefault="00107E92" w:rsidP="00C50E2E">
            <w:pPr>
              <w:rPr>
                <w:rFonts w:cstheme="minorHAnsi"/>
                <w:color w:val="000000" w:themeColor="text1"/>
              </w:rPr>
            </w:pPr>
          </w:p>
          <w:p w14:paraId="2C6580DB" w14:textId="7D2513E6" w:rsidR="007C244A" w:rsidRPr="00727620" w:rsidRDefault="007C244A" w:rsidP="007C244A">
            <w:pPr>
              <w:pStyle w:val="ListParagraph"/>
              <w:numPr>
                <w:ilvl w:val="0"/>
                <w:numId w:val="28"/>
              </w:numPr>
              <w:rPr>
                <w:rFonts w:cstheme="minorHAnsi"/>
                <w:color w:val="000000" w:themeColor="text1"/>
              </w:rPr>
            </w:pPr>
            <w:r w:rsidRPr="00727620">
              <w:rPr>
                <w:rFonts w:cstheme="minorHAnsi"/>
                <w:b/>
                <w:color w:val="000000" w:themeColor="text1"/>
              </w:rPr>
              <w:t>Action:</w:t>
            </w:r>
            <w:r w:rsidRPr="00727620">
              <w:rPr>
                <w:rFonts w:cstheme="minorHAnsi"/>
                <w:color w:val="000000" w:themeColor="text1"/>
              </w:rPr>
              <w:t xml:space="preserve"> SH/CJK/CW to review the LPS risk ahead of the</w:t>
            </w:r>
            <w:r w:rsidR="004D1BE9" w:rsidRPr="00727620">
              <w:rPr>
                <w:rFonts w:cstheme="minorHAnsi"/>
                <w:color w:val="000000" w:themeColor="text1"/>
              </w:rPr>
              <w:t xml:space="preserve"> May</w:t>
            </w:r>
            <w:r w:rsidRPr="00727620">
              <w:rPr>
                <w:rFonts w:cstheme="minorHAnsi"/>
                <w:color w:val="000000" w:themeColor="text1"/>
              </w:rPr>
              <w:t xml:space="preserve"> Executive</w:t>
            </w:r>
            <w:r w:rsidR="00727620" w:rsidRPr="00727620">
              <w:rPr>
                <w:rFonts w:cstheme="minorHAnsi"/>
                <w:color w:val="000000" w:themeColor="text1"/>
              </w:rPr>
              <w:t>.</w:t>
            </w:r>
          </w:p>
          <w:p w14:paraId="01132065" w14:textId="5EB04C21" w:rsidR="007C244A" w:rsidRPr="00727620" w:rsidRDefault="007C244A" w:rsidP="00C50E2E">
            <w:pPr>
              <w:rPr>
                <w:rFonts w:cstheme="minorHAnsi"/>
                <w:color w:val="000000" w:themeColor="text1"/>
              </w:rPr>
            </w:pPr>
          </w:p>
        </w:tc>
      </w:tr>
      <w:tr w:rsidR="00233C9D" w:rsidRPr="00A14B84" w14:paraId="0B431C27"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55"/>
        </w:trPr>
        <w:tc>
          <w:tcPr>
            <w:tcW w:w="1015" w:type="dxa"/>
          </w:tcPr>
          <w:p w14:paraId="6B8FAD31" w14:textId="171D506E" w:rsidR="00233C9D" w:rsidRPr="00C50E2E" w:rsidRDefault="00F04135" w:rsidP="00233C9D">
            <w:pPr>
              <w:rPr>
                <w:rFonts w:cstheme="minorHAnsi"/>
                <w:b/>
                <w:color w:val="262626" w:themeColor="text1" w:themeTint="D9"/>
              </w:rPr>
            </w:pPr>
            <w:r w:rsidRPr="00C50E2E">
              <w:rPr>
                <w:rFonts w:cstheme="minorHAnsi"/>
                <w:b/>
                <w:color w:val="262626" w:themeColor="text1" w:themeTint="D9"/>
              </w:rPr>
              <w:t>Item 8</w:t>
            </w:r>
          </w:p>
        </w:tc>
        <w:tc>
          <w:tcPr>
            <w:tcW w:w="9470" w:type="dxa"/>
            <w:gridSpan w:val="5"/>
          </w:tcPr>
          <w:p w14:paraId="01F4112A" w14:textId="7179DDB3" w:rsidR="00233C9D" w:rsidRPr="00C50E2E" w:rsidRDefault="00C50E2E" w:rsidP="00233C9D">
            <w:pPr>
              <w:rPr>
                <w:rFonts w:cstheme="minorHAnsi"/>
                <w:b/>
              </w:rPr>
            </w:pPr>
            <w:r w:rsidRPr="00C50E2E">
              <w:rPr>
                <w:rFonts w:cstheme="minorHAnsi"/>
                <w:b/>
              </w:rPr>
              <w:t xml:space="preserve">Care Market Sustainability Update </w:t>
            </w:r>
          </w:p>
        </w:tc>
      </w:tr>
      <w:tr w:rsidR="00233C9D" w:rsidRPr="00A14B84" w14:paraId="75805FC8"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41"/>
        </w:trPr>
        <w:tc>
          <w:tcPr>
            <w:tcW w:w="1015" w:type="dxa"/>
          </w:tcPr>
          <w:p w14:paraId="289BB7DF" w14:textId="77777777" w:rsidR="00233C9D" w:rsidRPr="00A14B84" w:rsidRDefault="00233C9D" w:rsidP="00233C9D">
            <w:pPr>
              <w:rPr>
                <w:rFonts w:cs="Arial"/>
                <w:b/>
                <w:color w:val="262626" w:themeColor="text1" w:themeTint="D9"/>
              </w:rPr>
            </w:pPr>
          </w:p>
        </w:tc>
        <w:tc>
          <w:tcPr>
            <w:tcW w:w="9470" w:type="dxa"/>
            <w:gridSpan w:val="5"/>
          </w:tcPr>
          <w:p w14:paraId="78E9BD37" w14:textId="6EBA27FE" w:rsidR="00233C9D" w:rsidRDefault="00621034" w:rsidP="00233C9D">
            <w:pPr>
              <w:rPr>
                <w:rFonts w:cs="Arial"/>
              </w:rPr>
            </w:pPr>
            <w:r>
              <w:rPr>
                <w:rFonts w:cs="Arial"/>
              </w:rPr>
              <w:t xml:space="preserve">The </w:t>
            </w:r>
            <w:r w:rsidR="008573B4">
              <w:rPr>
                <w:rFonts w:cs="Arial"/>
              </w:rPr>
              <w:t xml:space="preserve">report </w:t>
            </w:r>
            <w:r w:rsidR="003055D6">
              <w:rPr>
                <w:rFonts w:cs="Arial"/>
              </w:rPr>
              <w:t xml:space="preserve">was noted and </w:t>
            </w:r>
            <w:r w:rsidR="00C50E2E">
              <w:rPr>
                <w:rFonts w:cs="Arial"/>
              </w:rPr>
              <w:t>AB</w:t>
            </w:r>
            <w:r w:rsidR="003055D6">
              <w:rPr>
                <w:rFonts w:cs="Arial"/>
              </w:rPr>
              <w:t xml:space="preserve"> highlighted the following:</w:t>
            </w:r>
          </w:p>
          <w:p w14:paraId="18F39DAB" w14:textId="77777777" w:rsidR="008B429E" w:rsidRDefault="003055D6" w:rsidP="00C50E2E">
            <w:pPr>
              <w:rPr>
                <w:rFonts w:cs="Arial"/>
              </w:rPr>
            </w:pPr>
            <w:r>
              <w:rPr>
                <w:rFonts w:cs="Arial"/>
              </w:rPr>
              <w:t xml:space="preserve">- </w:t>
            </w:r>
            <w:r w:rsidR="008B429E">
              <w:rPr>
                <w:rFonts w:cs="Arial"/>
              </w:rPr>
              <w:t>There has been a</w:t>
            </w:r>
            <w:r w:rsidR="00821014">
              <w:rPr>
                <w:rFonts w:cs="Arial"/>
              </w:rPr>
              <w:t xml:space="preserve"> 2.85% increase in</w:t>
            </w:r>
            <w:r w:rsidR="008B429E">
              <w:rPr>
                <w:rFonts w:cs="Arial"/>
              </w:rPr>
              <w:t xml:space="preserve"> the number of people supported and an increase in</w:t>
            </w:r>
            <w:r w:rsidR="00821014">
              <w:rPr>
                <w:rFonts w:cs="Arial"/>
              </w:rPr>
              <w:t xml:space="preserve"> discharge to assess – from 308 to 548 per month since March 2020. </w:t>
            </w:r>
          </w:p>
          <w:p w14:paraId="48812886" w14:textId="77777777" w:rsidR="008B429E" w:rsidRDefault="008B429E" w:rsidP="00C50E2E">
            <w:pPr>
              <w:rPr>
                <w:rFonts w:cs="Arial"/>
              </w:rPr>
            </w:pPr>
            <w:r>
              <w:rPr>
                <w:rFonts w:cs="Arial"/>
              </w:rPr>
              <w:t>- S</w:t>
            </w:r>
            <w:r w:rsidR="00821014">
              <w:rPr>
                <w:rFonts w:cs="Arial"/>
              </w:rPr>
              <w:t xml:space="preserve">ince Sep 21, 23 providers have applied for </w:t>
            </w:r>
            <w:r>
              <w:rPr>
                <w:rFonts w:cs="Arial"/>
              </w:rPr>
              <w:t xml:space="preserve">financial </w:t>
            </w:r>
            <w:r w:rsidR="00821014">
              <w:rPr>
                <w:rFonts w:cs="Arial"/>
              </w:rPr>
              <w:t>support thro</w:t>
            </w:r>
            <w:r>
              <w:rPr>
                <w:rFonts w:cs="Arial"/>
              </w:rPr>
              <w:t>ugh the sustainability process. These are m</w:t>
            </w:r>
            <w:r w:rsidR="00821014">
              <w:rPr>
                <w:rFonts w:cs="Arial"/>
              </w:rPr>
              <w:t>ostly homecare providers</w:t>
            </w:r>
            <w:r>
              <w:rPr>
                <w:rFonts w:cs="Arial"/>
              </w:rPr>
              <w:t>, where there has been an increase in demand for support in all localities, with</w:t>
            </w:r>
            <w:r w:rsidR="00821014">
              <w:rPr>
                <w:rFonts w:cs="Arial"/>
              </w:rPr>
              <w:t xml:space="preserve"> widespread capacity issues across the </w:t>
            </w:r>
            <w:r>
              <w:rPr>
                <w:rFonts w:cs="Arial"/>
              </w:rPr>
              <w:t>county rather than only super rural and rural areas</w:t>
            </w:r>
            <w:r w:rsidR="00821014">
              <w:rPr>
                <w:rFonts w:cs="Arial"/>
              </w:rPr>
              <w:t xml:space="preserve">. </w:t>
            </w:r>
          </w:p>
          <w:p w14:paraId="1030D77F" w14:textId="77777777" w:rsidR="008B429E" w:rsidRDefault="008B429E" w:rsidP="00C50E2E">
            <w:pPr>
              <w:rPr>
                <w:rFonts w:cs="Arial"/>
              </w:rPr>
            </w:pPr>
            <w:r>
              <w:rPr>
                <w:rFonts w:cs="Arial"/>
              </w:rPr>
              <w:t>- There are also c</w:t>
            </w:r>
            <w:r w:rsidR="00821014">
              <w:rPr>
                <w:rFonts w:cs="Arial"/>
              </w:rPr>
              <w:t>oncerns around</w:t>
            </w:r>
            <w:r>
              <w:rPr>
                <w:rFonts w:cs="Arial"/>
              </w:rPr>
              <w:t xml:space="preserve"> increasing</w:t>
            </w:r>
            <w:r w:rsidR="00821014">
              <w:rPr>
                <w:rFonts w:cs="Arial"/>
              </w:rPr>
              <w:t xml:space="preserve"> fuel costs and cost of living</w:t>
            </w:r>
            <w:r>
              <w:rPr>
                <w:rFonts w:cs="Arial"/>
              </w:rPr>
              <w:t xml:space="preserve">. </w:t>
            </w:r>
          </w:p>
          <w:p w14:paraId="0F7F963F" w14:textId="36F6AE47" w:rsidR="00821014" w:rsidRDefault="008B429E" w:rsidP="00C50E2E">
            <w:pPr>
              <w:rPr>
                <w:rFonts w:cs="Arial"/>
              </w:rPr>
            </w:pPr>
            <w:r>
              <w:rPr>
                <w:rFonts w:cs="Arial"/>
              </w:rPr>
              <w:t>- F</w:t>
            </w:r>
            <w:r w:rsidR="00821014">
              <w:rPr>
                <w:rFonts w:cs="Arial"/>
              </w:rPr>
              <w:t>inding</w:t>
            </w:r>
            <w:r w:rsidR="009D57C8">
              <w:rPr>
                <w:rFonts w:cs="Arial"/>
              </w:rPr>
              <w:t xml:space="preserve"> multiple carers</w:t>
            </w:r>
            <w:r>
              <w:rPr>
                <w:rFonts w:cs="Arial"/>
              </w:rPr>
              <w:t xml:space="preserve"> has also been a challenge</w:t>
            </w:r>
            <w:r w:rsidR="00821014">
              <w:rPr>
                <w:rFonts w:cs="Arial"/>
              </w:rPr>
              <w:t>. Care packages</w:t>
            </w:r>
            <w:r>
              <w:rPr>
                <w:rFonts w:cs="Arial"/>
              </w:rPr>
              <w:t xml:space="preserve"> </w:t>
            </w:r>
            <w:proofErr w:type="gramStart"/>
            <w:r>
              <w:rPr>
                <w:rFonts w:cs="Arial"/>
              </w:rPr>
              <w:t>have been</w:t>
            </w:r>
            <w:r w:rsidR="00821014">
              <w:rPr>
                <w:rFonts w:cs="Arial"/>
              </w:rPr>
              <w:t xml:space="preserve"> handed</w:t>
            </w:r>
            <w:proofErr w:type="gramEnd"/>
            <w:r w:rsidR="00821014">
              <w:rPr>
                <w:rFonts w:cs="Arial"/>
              </w:rPr>
              <w:t xml:space="preserve"> back due to inability to support 54 people. </w:t>
            </w:r>
            <w:r>
              <w:rPr>
                <w:rFonts w:cs="Arial"/>
              </w:rPr>
              <w:t xml:space="preserve">This </w:t>
            </w:r>
            <w:proofErr w:type="gramStart"/>
            <w:r>
              <w:rPr>
                <w:rFonts w:cs="Arial"/>
              </w:rPr>
              <w:t>h</w:t>
            </w:r>
            <w:r w:rsidR="00821014">
              <w:rPr>
                <w:rFonts w:cs="Arial"/>
              </w:rPr>
              <w:t>as been resourced</w:t>
            </w:r>
            <w:proofErr w:type="gramEnd"/>
            <w:r w:rsidR="00821014">
              <w:rPr>
                <w:rFonts w:cs="Arial"/>
              </w:rPr>
              <w:t xml:space="preserve">, but does pose </w:t>
            </w:r>
            <w:r w:rsidR="009F315F">
              <w:rPr>
                <w:rFonts w:cs="Arial"/>
              </w:rPr>
              <w:t>significant</w:t>
            </w:r>
            <w:r w:rsidR="00CB0A69">
              <w:rPr>
                <w:rFonts w:cs="Arial"/>
              </w:rPr>
              <w:t xml:space="preserve"> operational challenges for the wider sector too.</w:t>
            </w:r>
          </w:p>
          <w:p w14:paraId="12B64371" w14:textId="1EF4EDA8" w:rsidR="009D57C8" w:rsidRDefault="009F315F" w:rsidP="00C50E2E">
            <w:pPr>
              <w:rPr>
                <w:rFonts w:cs="Arial"/>
              </w:rPr>
            </w:pPr>
            <w:r w:rsidRPr="00CB0A69">
              <w:rPr>
                <w:rFonts w:cs="Arial"/>
              </w:rPr>
              <w:t xml:space="preserve">- </w:t>
            </w:r>
            <w:r w:rsidR="00CB0A69" w:rsidRPr="00CB0A69">
              <w:rPr>
                <w:rFonts w:cs="Arial"/>
              </w:rPr>
              <w:t>Local interventions</w:t>
            </w:r>
            <w:r w:rsidR="00CB0A69">
              <w:rPr>
                <w:rFonts w:cs="Arial"/>
              </w:rPr>
              <w:t xml:space="preserve"> to address capacity issues</w:t>
            </w:r>
            <w:r w:rsidR="00CB0A69" w:rsidRPr="00CB0A69">
              <w:rPr>
                <w:rFonts w:cs="Arial"/>
              </w:rPr>
              <w:t xml:space="preserve"> have been helpful</w:t>
            </w:r>
            <w:r w:rsidR="00CB0A69">
              <w:rPr>
                <w:rFonts w:cs="Arial"/>
              </w:rPr>
              <w:t>. A</w:t>
            </w:r>
            <w:r w:rsidR="00CB0A69" w:rsidRPr="00CB0A69">
              <w:rPr>
                <w:rFonts w:cs="Arial"/>
              </w:rPr>
              <w:t xml:space="preserve"> pilot</w:t>
            </w:r>
            <w:r w:rsidR="00CB0A69">
              <w:rPr>
                <w:rFonts w:cs="Arial"/>
              </w:rPr>
              <w:t xml:space="preserve"> project</w:t>
            </w:r>
            <w:r w:rsidR="00CB0A69" w:rsidRPr="00CB0A69">
              <w:rPr>
                <w:rFonts w:cs="Arial"/>
              </w:rPr>
              <w:t xml:space="preserve"> in Ryedale</w:t>
            </w:r>
            <w:r w:rsidR="00CB0A69">
              <w:rPr>
                <w:rFonts w:cs="Arial"/>
              </w:rPr>
              <w:t xml:space="preserve"> aiming to help micro-providers grow </w:t>
            </w:r>
            <w:proofErr w:type="gramStart"/>
            <w:r w:rsidR="00CB0A69">
              <w:rPr>
                <w:rFonts w:cs="Arial"/>
              </w:rPr>
              <w:t>is now being extended</w:t>
            </w:r>
            <w:proofErr w:type="gramEnd"/>
            <w:r w:rsidR="00CB0A69">
              <w:rPr>
                <w:rFonts w:cs="Arial"/>
              </w:rPr>
              <w:t xml:space="preserve"> to the Reeth area.</w:t>
            </w:r>
            <w:r w:rsidR="00CB0A69" w:rsidRPr="00CB0A69">
              <w:rPr>
                <w:rFonts w:cs="Arial"/>
              </w:rPr>
              <w:t xml:space="preserve"> </w:t>
            </w:r>
            <w:r w:rsidR="00CB0A69">
              <w:rPr>
                <w:rFonts w:cs="Arial"/>
              </w:rPr>
              <w:t>I</w:t>
            </w:r>
            <w:r w:rsidR="009D57C8" w:rsidRPr="00CB0A69">
              <w:rPr>
                <w:rFonts w:cs="Arial"/>
              </w:rPr>
              <w:t xml:space="preserve">ncreased </w:t>
            </w:r>
            <w:r w:rsidRPr="00CB0A69">
              <w:rPr>
                <w:rFonts w:cs="Arial"/>
              </w:rPr>
              <w:t xml:space="preserve">home from </w:t>
            </w:r>
            <w:r w:rsidR="009D57C8" w:rsidRPr="00CB0A69">
              <w:rPr>
                <w:rFonts w:cs="Arial"/>
              </w:rPr>
              <w:t>hospi</w:t>
            </w:r>
            <w:r w:rsidR="00CB0A69" w:rsidRPr="00CB0A69">
              <w:rPr>
                <w:rFonts w:cs="Arial"/>
              </w:rPr>
              <w:t xml:space="preserve">tal capacity in partnership with NHS colleagues </w:t>
            </w:r>
            <w:r w:rsidR="00CB0A69">
              <w:rPr>
                <w:rFonts w:cs="Arial"/>
              </w:rPr>
              <w:t>in Hambleton and Richmondshire.</w:t>
            </w:r>
            <w:r w:rsidR="009D57C8">
              <w:rPr>
                <w:rFonts w:cs="Arial"/>
              </w:rPr>
              <w:t xml:space="preserve"> </w:t>
            </w:r>
          </w:p>
          <w:p w14:paraId="33A9C2C9" w14:textId="4E31B2C1" w:rsidR="009D57C8" w:rsidRDefault="00677B33" w:rsidP="00C50E2E">
            <w:pPr>
              <w:rPr>
                <w:rFonts w:cs="Arial"/>
              </w:rPr>
            </w:pPr>
            <w:r>
              <w:rPr>
                <w:rFonts w:cs="Arial"/>
              </w:rPr>
              <w:t>- There has been a marked increase in u</w:t>
            </w:r>
            <w:r w:rsidR="009D57C8">
              <w:rPr>
                <w:rFonts w:cs="Arial"/>
              </w:rPr>
              <w:t xml:space="preserve">nsourced packages </w:t>
            </w:r>
            <w:r>
              <w:rPr>
                <w:rFonts w:cs="Arial"/>
              </w:rPr>
              <w:t>of care</w:t>
            </w:r>
            <w:r w:rsidR="009D57C8">
              <w:rPr>
                <w:rFonts w:cs="Arial"/>
              </w:rPr>
              <w:t>. Those people are receiving care from alternative sources</w:t>
            </w:r>
            <w:r>
              <w:rPr>
                <w:rFonts w:cs="Arial"/>
              </w:rPr>
              <w:t xml:space="preserve"> rather than their first choice; </w:t>
            </w:r>
            <w:proofErr w:type="gramStart"/>
            <w:r>
              <w:rPr>
                <w:rFonts w:cs="Arial"/>
              </w:rPr>
              <w:t>this is p</w:t>
            </w:r>
            <w:r w:rsidR="009D57C8">
              <w:rPr>
                <w:rFonts w:cs="Arial"/>
              </w:rPr>
              <w:t xml:space="preserve">utting pressure on teams and </w:t>
            </w:r>
            <w:r>
              <w:rPr>
                <w:rFonts w:cs="Arial"/>
              </w:rPr>
              <w:t xml:space="preserve">is </w:t>
            </w:r>
            <w:r w:rsidR="009D57C8">
              <w:rPr>
                <w:rFonts w:cs="Arial"/>
              </w:rPr>
              <w:t>not ideal for individuals either</w:t>
            </w:r>
            <w:proofErr w:type="gramEnd"/>
            <w:r w:rsidR="009D57C8">
              <w:rPr>
                <w:rFonts w:cs="Arial"/>
              </w:rPr>
              <w:t xml:space="preserve">. </w:t>
            </w:r>
            <w:r>
              <w:rPr>
                <w:rFonts w:cs="Arial"/>
              </w:rPr>
              <w:t xml:space="preserve">The team are trying to make packages </w:t>
            </w:r>
            <w:r w:rsidR="009D57C8">
              <w:rPr>
                <w:rFonts w:cs="Arial"/>
              </w:rPr>
              <w:t>more attractive to homecare provi</w:t>
            </w:r>
            <w:r>
              <w:rPr>
                <w:rFonts w:cs="Arial"/>
              </w:rPr>
              <w:t>ders, which is making a positive difference.</w:t>
            </w:r>
          </w:p>
          <w:p w14:paraId="12DB37C0" w14:textId="77777777" w:rsidR="00F15CA4" w:rsidRDefault="009D57C8" w:rsidP="00C50E2E">
            <w:pPr>
              <w:rPr>
                <w:rFonts w:cs="Arial"/>
              </w:rPr>
            </w:pPr>
            <w:r>
              <w:rPr>
                <w:rFonts w:cs="Arial"/>
              </w:rPr>
              <w:t>- A</w:t>
            </w:r>
            <w:r w:rsidR="00F15CA4">
              <w:rPr>
                <w:rFonts w:cs="Arial"/>
              </w:rPr>
              <w:t xml:space="preserve"> range of interventions have been put in place to support the care market including the following: </w:t>
            </w:r>
          </w:p>
          <w:p w14:paraId="5388B6A8" w14:textId="77777777" w:rsidR="00F15CA4" w:rsidRDefault="00F15CA4" w:rsidP="00F15CA4">
            <w:pPr>
              <w:pStyle w:val="ListParagraph"/>
              <w:numPr>
                <w:ilvl w:val="0"/>
                <w:numId w:val="28"/>
              </w:numPr>
              <w:rPr>
                <w:rFonts w:cs="Arial"/>
              </w:rPr>
            </w:pPr>
            <w:r w:rsidRPr="00F15CA4">
              <w:rPr>
                <w:rFonts w:cs="Arial"/>
              </w:rPr>
              <w:t>a</w:t>
            </w:r>
            <w:r w:rsidR="00677B33" w:rsidRPr="00F15CA4">
              <w:rPr>
                <w:rFonts w:cs="Arial"/>
              </w:rPr>
              <w:t>n a</w:t>
            </w:r>
            <w:r w:rsidR="009D57C8" w:rsidRPr="00F15CA4">
              <w:rPr>
                <w:rFonts w:cs="Arial"/>
              </w:rPr>
              <w:t xml:space="preserve">nnual inflation settlement </w:t>
            </w:r>
            <w:r w:rsidR="00677B33" w:rsidRPr="00F15CA4">
              <w:rPr>
                <w:rFonts w:cs="Arial"/>
              </w:rPr>
              <w:t xml:space="preserve">has been </w:t>
            </w:r>
            <w:r w:rsidR="009D57C8" w:rsidRPr="00F15CA4">
              <w:rPr>
                <w:rFonts w:cs="Arial"/>
              </w:rPr>
              <w:t>agreed with</w:t>
            </w:r>
            <w:r w:rsidR="00677B33" w:rsidRPr="00F15CA4">
              <w:rPr>
                <w:rFonts w:cs="Arial"/>
              </w:rPr>
              <w:t xml:space="preserve"> the</w:t>
            </w:r>
            <w:r w:rsidR="009D57C8" w:rsidRPr="00F15CA4">
              <w:rPr>
                <w:rFonts w:cs="Arial"/>
              </w:rPr>
              <w:t xml:space="preserve"> I</w:t>
            </w:r>
            <w:r w:rsidR="00677B33" w:rsidRPr="00F15CA4">
              <w:rPr>
                <w:rFonts w:cs="Arial"/>
              </w:rPr>
              <w:t xml:space="preserve">ndependent </w:t>
            </w:r>
            <w:r w:rsidR="009D57C8" w:rsidRPr="00F15CA4">
              <w:rPr>
                <w:rFonts w:cs="Arial"/>
              </w:rPr>
              <w:t>C</w:t>
            </w:r>
            <w:r w:rsidR="00677B33" w:rsidRPr="00F15CA4">
              <w:rPr>
                <w:rFonts w:cs="Arial"/>
              </w:rPr>
              <w:t xml:space="preserve">are </w:t>
            </w:r>
            <w:r w:rsidR="009D57C8" w:rsidRPr="00F15CA4">
              <w:rPr>
                <w:rFonts w:cs="Arial"/>
              </w:rPr>
              <w:t>G</w:t>
            </w:r>
            <w:r w:rsidRPr="00F15CA4">
              <w:rPr>
                <w:rFonts w:cs="Arial"/>
              </w:rPr>
              <w:t xml:space="preserve">roup (ICG); </w:t>
            </w:r>
          </w:p>
          <w:p w14:paraId="0DF2ECE7" w14:textId="77777777" w:rsidR="00F15CA4" w:rsidRDefault="00F15CA4" w:rsidP="00F15CA4">
            <w:pPr>
              <w:pStyle w:val="ListParagraph"/>
              <w:numPr>
                <w:ilvl w:val="0"/>
                <w:numId w:val="28"/>
              </w:numPr>
              <w:rPr>
                <w:rFonts w:cs="Arial"/>
              </w:rPr>
            </w:pPr>
            <w:r w:rsidRPr="00F15CA4">
              <w:rPr>
                <w:rFonts w:cs="Arial"/>
              </w:rPr>
              <w:t xml:space="preserve">active and regular engagement </w:t>
            </w:r>
            <w:r w:rsidR="009D57C8" w:rsidRPr="00F15CA4">
              <w:rPr>
                <w:rFonts w:cs="Arial"/>
              </w:rPr>
              <w:t>with</w:t>
            </w:r>
            <w:r w:rsidRPr="00F15CA4">
              <w:rPr>
                <w:rFonts w:cs="Arial"/>
              </w:rPr>
              <w:t xml:space="preserve"> current providers, potential</w:t>
            </w:r>
            <w:r w:rsidR="00915618" w:rsidRPr="00F15CA4">
              <w:rPr>
                <w:rFonts w:cs="Arial"/>
              </w:rPr>
              <w:t xml:space="preserve"> new provider</w:t>
            </w:r>
            <w:r w:rsidRPr="00F15CA4">
              <w:rPr>
                <w:rFonts w:cs="Arial"/>
              </w:rPr>
              <w:t xml:space="preserve">s and non-regulated providers; </w:t>
            </w:r>
          </w:p>
          <w:p w14:paraId="07B5119A" w14:textId="2CE11D64" w:rsidR="00F15CA4" w:rsidRDefault="00F15CA4" w:rsidP="00F15CA4">
            <w:pPr>
              <w:pStyle w:val="ListParagraph"/>
              <w:numPr>
                <w:ilvl w:val="0"/>
                <w:numId w:val="28"/>
              </w:numPr>
              <w:rPr>
                <w:rFonts w:cs="Arial"/>
              </w:rPr>
            </w:pPr>
            <w:r>
              <w:rPr>
                <w:rFonts w:cs="Arial"/>
              </w:rPr>
              <w:t>funding</w:t>
            </w:r>
            <w:r w:rsidR="009D57C8" w:rsidRPr="00F15CA4">
              <w:rPr>
                <w:rFonts w:cs="Arial"/>
              </w:rPr>
              <w:t xml:space="preserve"> </w:t>
            </w:r>
            <w:r w:rsidR="00915618" w:rsidRPr="00F15CA4">
              <w:rPr>
                <w:rFonts w:cs="Arial"/>
              </w:rPr>
              <w:t xml:space="preserve">has been </w:t>
            </w:r>
            <w:r w:rsidR="009D57C8" w:rsidRPr="00F15CA4">
              <w:rPr>
                <w:rFonts w:cs="Arial"/>
              </w:rPr>
              <w:t>available to care providers to help them through the Care Sett</w:t>
            </w:r>
            <w:r w:rsidRPr="00F15CA4">
              <w:rPr>
                <w:rFonts w:cs="Arial"/>
              </w:rPr>
              <w:t xml:space="preserve">ing Outbreak Management Support; </w:t>
            </w:r>
          </w:p>
          <w:p w14:paraId="5FC8554B" w14:textId="68ED7E7B" w:rsidR="00F15CA4" w:rsidRDefault="00F15CA4" w:rsidP="00F15CA4">
            <w:pPr>
              <w:pStyle w:val="ListParagraph"/>
              <w:numPr>
                <w:ilvl w:val="0"/>
                <w:numId w:val="28"/>
              </w:numPr>
              <w:rPr>
                <w:rFonts w:cs="Arial"/>
              </w:rPr>
            </w:pPr>
            <w:r w:rsidRPr="00F15CA4">
              <w:rPr>
                <w:rFonts w:cs="Arial"/>
              </w:rPr>
              <w:lastRenderedPageBreak/>
              <w:t>a</w:t>
            </w:r>
            <w:r w:rsidR="00915618" w:rsidRPr="00F15CA4">
              <w:rPr>
                <w:rFonts w:cs="Arial"/>
              </w:rPr>
              <w:t xml:space="preserve"> p</w:t>
            </w:r>
            <w:r w:rsidR="009D57C8" w:rsidRPr="00F15CA4">
              <w:rPr>
                <w:rFonts w:cs="Arial"/>
              </w:rPr>
              <w:t>rocurement exercise</w:t>
            </w:r>
            <w:r w:rsidR="00915618" w:rsidRPr="00F15CA4">
              <w:rPr>
                <w:rFonts w:cs="Arial"/>
              </w:rPr>
              <w:t xml:space="preserve"> </w:t>
            </w:r>
            <w:r w:rsidR="009D57C8" w:rsidRPr="00F15CA4">
              <w:rPr>
                <w:rFonts w:cs="Arial"/>
              </w:rPr>
              <w:t>ahead of new A</w:t>
            </w:r>
            <w:r w:rsidR="00915618" w:rsidRPr="00F15CA4">
              <w:rPr>
                <w:rFonts w:cs="Arial"/>
              </w:rPr>
              <w:t xml:space="preserve">pproved </w:t>
            </w:r>
            <w:r w:rsidR="009D57C8" w:rsidRPr="00F15CA4">
              <w:rPr>
                <w:rFonts w:cs="Arial"/>
              </w:rPr>
              <w:t>P</w:t>
            </w:r>
            <w:r w:rsidR="00915618" w:rsidRPr="00F15CA4">
              <w:rPr>
                <w:rFonts w:cs="Arial"/>
              </w:rPr>
              <w:t xml:space="preserve">rovider </w:t>
            </w:r>
            <w:r w:rsidR="009D57C8" w:rsidRPr="00F15CA4">
              <w:rPr>
                <w:rFonts w:cs="Arial"/>
              </w:rPr>
              <w:t>L</w:t>
            </w:r>
            <w:r w:rsidR="00915618" w:rsidRPr="00F15CA4">
              <w:rPr>
                <w:rFonts w:cs="Arial"/>
              </w:rPr>
              <w:t>ist (APL)</w:t>
            </w:r>
            <w:r w:rsidR="009D57C8" w:rsidRPr="00F15CA4">
              <w:rPr>
                <w:rFonts w:cs="Arial"/>
              </w:rPr>
              <w:t xml:space="preserve"> going live hopefully in Nov</w:t>
            </w:r>
            <w:r w:rsidR="00915618" w:rsidRPr="00F15CA4">
              <w:rPr>
                <w:rFonts w:cs="Arial"/>
              </w:rPr>
              <w:t>ember</w:t>
            </w:r>
            <w:r>
              <w:rPr>
                <w:rFonts w:cs="Arial"/>
              </w:rPr>
              <w:t xml:space="preserve"> 22;</w:t>
            </w:r>
          </w:p>
          <w:p w14:paraId="1E6068FA" w14:textId="29D091DB" w:rsidR="00F15CA4" w:rsidRDefault="00F15CA4" w:rsidP="00F15CA4">
            <w:pPr>
              <w:pStyle w:val="ListParagraph"/>
              <w:numPr>
                <w:ilvl w:val="0"/>
                <w:numId w:val="28"/>
              </w:numPr>
              <w:rPr>
                <w:rFonts w:cs="Arial"/>
              </w:rPr>
            </w:pPr>
            <w:r>
              <w:rPr>
                <w:rFonts w:cs="Arial"/>
              </w:rPr>
              <w:t>a fair</w:t>
            </w:r>
            <w:r w:rsidRPr="00F15CA4">
              <w:rPr>
                <w:rFonts w:cs="Arial"/>
              </w:rPr>
              <w:t xml:space="preserve"> cost </w:t>
            </w:r>
            <w:r>
              <w:rPr>
                <w:rFonts w:cs="Arial"/>
              </w:rPr>
              <w:t>of care exercise for home care; and</w:t>
            </w:r>
          </w:p>
          <w:p w14:paraId="483F60CE" w14:textId="02015EA3" w:rsidR="00A516FC" w:rsidRPr="00F15CA4" w:rsidRDefault="00F15CA4" w:rsidP="00F15CA4">
            <w:pPr>
              <w:pStyle w:val="ListParagraph"/>
              <w:numPr>
                <w:ilvl w:val="0"/>
                <w:numId w:val="28"/>
              </w:numPr>
              <w:rPr>
                <w:rFonts w:cs="Arial"/>
              </w:rPr>
            </w:pPr>
            <w:proofErr w:type="gramStart"/>
            <w:r w:rsidRPr="00F15CA4">
              <w:rPr>
                <w:rFonts w:cs="Arial"/>
              </w:rPr>
              <w:t>the</w:t>
            </w:r>
            <w:proofErr w:type="gramEnd"/>
            <w:r w:rsidRPr="00F15CA4">
              <w:rPr>
                <w:rFonts w:cs="Arial"/>
              </w:rPr>
              <w:t xml:space="preserve"> incorporation of the </w:t>
            </w:r>
            <w:r w:rsidR="00A516FC" w:rsidRPr="00F15CA4">
              <w:rPr>
                <w:rFonts w:cs="Arial"/>
              </w:rPr>
              <w:t>national H</w:t>
            </w:r>
            <w:r w:rsidR="00915618" w:rsidRPr="00F15CA4">
              <w:rPr>
                <w:rFonts w:cs="Arial"/>
              </w:rPr>
              <w:t xml:space="preserve">ealth </w:t>
            </w:r>
            <w:r w:rsidR="00A516FC" w:rsidRPr="00F15CA4">
              <w:rPr>
                <w:rFonts w:cs="Arial"/>
              </w:rPr>
              <w:t>&amp;</w:t>
            </w:r>
            <w:r w:rsidR="00915618" w:rsidRPr="00F15CA4">
              <w:rPr>
                <w:rFonts w:cs="Arial"/>
              </w:rPr>
              <w:t xml:space="preserve"> </w:t>
            </w:r>
            <w:r w:rsidR="00A516FC" w:rsidRPr="00F15CA4">
              <w:rPr>
                <w:rFonts w:cs="Arial"/>
              </w:rPr>
              <w:t>S</w:t>
            </w:r>
            <w:r w:rsidR="00915618" w:rsidRPr="00F15CA4">
              <w:rPr>
                <w:rFonts w:cs="Arial"/>
              </w:rPr>
              <w:t xml:space="preserve">ocial </w:t>
            </w:r>
            <w:r w:rsidR="00A516FC" w:rsidRPr="00F15CA4">
              <w:rPr>
                <w:rFonts w:cs="Arial"/>
              </w:rPr>
              <w:t>C</w:t>
            </w:r>
            <w:r w:rsidR="00915618" w:rsidRPr="00F15CA4">
              <w:rPr>
                <w:rFonts w:cs="Arial"/>
              </w:rPr>
              <w:t>are refo</w:t>
            </w:r>
            <w:r w:rsidRPr="00F15CA4">
              <w:rPr>
                <w:rFonts w:cs="Arial"/>
              </w:rPr>
              <w:t xml:space="preserve">rm </w:t>
            </w:r>
            <w:r w:rsidR="00A516FC" w:rsidRPr="00F15CA4">
              <w:rPr>
                <w:rFonts w:cs="Arial"/>
              </w:rPr>
              <w:t xml:space="preserve">into </w:t>
            </w:r>
            <w:r w:rsidR="00915618" w:rsidRPr="00F15CA4">
              <w:rPr>
                <w:rFonts w:cs="Arial"/>
              </w:rPr>
              <w:t xml:space="preserve">the </w:t>
            </w:r>
            <w:r w:rsidRPr="00F15CA4">
              <w:rPr>
                <w:rFonts w:cs="Arial"/>
              </w:rPr>
              <w:t xml:space="preserve">wider </w:t>
            </w:r>
            <w:r w:rsidR="00A516FC" w:rsidRPr="00F15CA4">
              <w:rPr>
                <w:rFonts w:cs="Arial"/>
              </w:rPr>
              <w:t>transformation plan.</w:t>
            </w:r>
          </w:p>
          <w:p w14:paraId="79DA7EF7" w14:textId="7B994769" w:rsidR="00A516FC" w:rsidRDefault="00A516FC" w:rsidP="00A516FC">
            <w:pPr>
              <w:rPr>
                <w:rFonts w:cs="Arial"/>
              </w:rPr>
            </w:pPr>
          </w:p>
          <w:p w14:paraId="3F8C59DB" w14:textId="77777777" w:rsidR="00915618" w:rsidRDefault="00A516FC" w:rsidP="00A516FC">
            <w:pPr>
              <w:rPr>
                <w:rFonts w:cs="Arial"/>
              </w:rPr>
            </w:pPr>
            <w:r>
              <w:rPr>
                <w:rFonts w:cs="Arial"/>
              </w:rPr>
              <w:t xml:space="preserve">- </w:t>
            </w:r>
            <w:proofErr w:type="spellStart"/>
            <w:r w:rsidRPr="00A516FC">
              <w:rPr>
                <w:rFonts w:cs="Arial"/>
              </w:rPr>
              <w:t>SPr</w:t>
            </w:r>
            <w:proofErr w:type="spellEnd"/>
            <w:r w:rsidRPr="00A516FC">
              <w:rPr>
                <w:rFonts w:cs="Arial"/>
              </w:rPr>
              <w:t xml:space="preserve"> thanked AB and colleagues on the brea</w:t>
            </w:r>
            <w:r w:rsidR="00915618">
              <w:rPr>
                <w:rFonts w:cs="Arial"/>
              </w:rPr>
              <w:t>d</w:t>
            </w:r>
            <w:r w:rsidRPr="00A516FC">
              <w:rPr>
                <w:rFonts w:cs="Arial"/>
              </w:rPr>
              <w:t xml:space="preserve">th of the work they are doing. </w:t>
            </w:r>
          </w:p>
          <w:p w14:paraId="425579B6" w14:textId="5A283ED4" w:rsidR="00A516FC" w:rsidRDefault="00915618" w:rsidP="00A516FC">
            <w:pPr>
              <w:rPr>
                <w:rFonts w:cs="Arial"/>
              </w:rPr>
            </w:pPr>
            <w:r>
              <w:rPr>
                <w:rFonts w:cs="Arial"/>
              </w:rPr>
              <w:t xml:space="preserve">- </w:t>
            </w:r>
            <w:proofErr w:type="spellStart"/>
            <w:r>
              <w:rPr>
                <w:rFonts w:cs="Arial"/>
              </w:rPr>
              <w:t>JPat</w:t>
            </w:r>
            <w:proofErr w:type="spellEnd"/>
            <w:r>
              <w:rPr>
                <w:rFonts w:cs="Arial"/>
              </w:rPr>
              <w:t xml:space="preserve"> said that the</w:t>
            </w:r>
            <w:r w:rsidR="00A516FC" w:rsidRPr="00A516FC">
              <w:rPr>
                <w:rFonts w:cs="Arial"/>
              </w:rPr>
              <w:t xml:space="preserve"> Workforce Recruitment and Retention Grant </w:t>
            </w:r>
            <w:proofErr w:type="gramStart"/>
            <w:r w:rsidR="00A516FC" w:rsidRPr="00A516FC">
              <w:rPr>
                <w:rFonts w:cs="Arial"/>
              </w:rPr>
              <w:t>has</w:t>
            </w:r>
            <w:r w:rsidR="00A516FC">
              <w:rPr>
                <w:rFonts w:cs="Arial"/>
              </w:rPr>
              <w:t xml:space="preserve"> been well received</w:t>
            </w:r>
            <w:proofErr w:type="gramEnd"/>
            <w:r w:rsidR="00A516FC">
              <w:rPr>
                <w:rFonts w:cs="Arial"/>
              </w:rPr>
              <w:t xml:space="preserve"> and hopefully will be making a big difference</w:t>
            </w:r>
            <w:r w:rsidR="00272669">
              <w:rPr>
                <w:rFonts w:cs="Arial"/>
              </w:rPr>
              <w:t>,</w:t>
            </w:r>
            <w:r w:rsidR="003C6259">
              <w:rPr>
                <w:rFonts w:cs="Arial"/>
              </w:rPr>
              <w:t xml:space="preserve"> along with the</w:t>
            </w:r>
            <w:r w:rsidR="00A516FC">
              <w:rPr>
                <w:rFonts w:cs="Arial"/>
              </w:rPr>
              <w:t xml:space="preserve"> general annual inflation settlement.</w:t>
            </w:r>
          </w:p>
          <w:p w14:paraId="0AEDD02F" w14:textId="55986631" w:rsidR="00A516FC" w:rsidRDefault="00A516FC" w:rsidP="00A516FC">
            <w:pPr>
              <w:rPr>
                <w:rFonts w:cs="Arial"/>
              </w:rPr>
            </w:pPr>
            <w:r>
              <w:rPr>
                <w:rFonts w:cs="Arial"/>
              </w:rPr>
              <w:t>- CO’N said that there has been a lot of partnership work</w:t>
            </w:r>
            <w:r w:rsidR="003C6259">
              <w:rPr>
                <w:rFonts w:cs="Arial"/>
              </w:rPr>
              <w:t>,</w:t>
            </w:r>
            <w:r>
              <w:rPr>
                <w:rFonts w:cs="Arial"/>
              </w:rPr>
              <w:t xml:space="preserve"> which needs to continue.</w:t>
            </w:r>
          </w:p>
          <w:p w14:paraId="698E1F27" w14:textId="6B95A086" w:rsidR="002351FC" w:rsidRDefault="003C6259" w:rsidP="00956FE5">
            <w:pPr>
              <w:rPr>
                <w:rFonts w:cs="Arial"/>
              </w:rPr>
            </w:pPr>
            <w:r>
              <w:rPr>
                <w:rFonts w:cs="Arial"/>
              </w:rPr>
              <w:t xml:space="preserve">- </w:t>
            </w:r>
            <w:proofErr w:type="spellStart"/>
            <w:r w:rsidR="00A516FC">
              <w:rPr>
                <w:rFonts w:cs="Arial"/>
              </w:rPr>
              <w:t>SPr</w:t>
            </w:r>
            <w:proofErr w:type="spellEnd"/>
            <w:r w:rsidR="00A516FC">
              <w:rPr>
                <w:rFonts w:cs="Arial"/>
              </w:rPr>
              <w:t xml:space="preserve"> asked whether any modelling </w:t>
            </w:r>
            <w:proofErr w:type="gramStart"/>
            <w:r w:rsidR="00A516FC">
              <w:rPr>
                <w:rFonts w:cs="Arial"/>
              </w:rPr>
              <w:t>has been done</w:t>
            </w:r>
            <w:proofErr w:type="gramEnd"/>
            <w:r w:rsidR="00A516FC">
              <w:rPr>
                <w:rFonts w:cs="Arial"/>
              </w:rPr>
              <w:t xml:space="preserve"> around the cost of living rises and how th</w:t>
            </w:r>
            <w:r>
              <w:rPr>
                <w:rFonts w:cs="Arial"/>
              </w:rPr>
              <w:t xml:space="preserve">e number of </w:t>
            </w:r>
            <w:r w:rsidR="00A516FC">
              <w:rPr>
                <w:rFonts w:cs="Arial"/>
              </w:rPr>
              <w:t xml:space="preserve">providers </w:t>
            </w:r>
            <w:r>
              <w:rPr>
                <w:rFonts w:cs="Arial"/>
              </w:rPr>
              <w:t xml:space="preserve">requesting support </w:t>
            </w:r>
            <w:r w:rsidR="00A516FC">
              <w:rPr>
                <w:rFonts w:cs="Arial"/>
              </w:rPr>
              <w:t>could increase. A</w:t>
            </w:r>
            <w:r>
              <w:rPr>
                <w:rFonts w:cs="Arial"/>
              </w:rPr>
              <w:t>B said that a</w:t>
            </w:r>
            <w:r w:rsidR="00A516FC">
              <w:rPr>
                <w:rFonts w:cs="Arial"/>
              </w:rPr>
              <w:t xml:space="preserve"> breakdown </w:t>
            </w:r>
            <w:r>
              <w:rPr>
                <w:rFonts w:cs="Arial"/>
              </w:rPr>
              <w:t xml:space="preserve">of expenditure </w:t>
            </w:r>
            <w:proofErr w:type="gramStart"/>
            <w:r w:rsidR="00A516FC">
              <w:rPr>
                <w:rFonts w:cs="Arial"/>
              </w:rPr>
              <w:t>was</w:t>
            </w:r>
            <w:r>
              <w:rPr>
                <w:rFonts w:cs="Arial"/>
              </w:rPr>
              <w:t xml:space="preserve"> not requested</w:t>
            </w:r>
            <w:proofErr w:type="gramEnd"/>
            <w:r>
              <w:rPr>
                <w:rFonts w:cs="Arial"/>
              </w:rPr>
              <w:t xml:space="preserve"> last time, but that it</w:t>
            </w:r>
            <w:r w:rsidR="00A516FC">
              <w:rPr>
                <w:rFonts w:cs="Arial"/>
              </w:rPr>
              <w:t xml:space="preserve"> will be as part of the procu</w:t>
            </w:r>
            <w:r>
              <w:rPr>
                <w:rFonts w:cs="Arial"/>
              </w:rPr>
              <w:t xml:space="preserve">rement process for the new APL to provide a better </w:t>
            </w:r>
            <w:r w:rsidR="00956FE5">
              <w:rPr>
                <w:rFonts w:cs="Arial"/>
              </w:rPr>
              <w:t xml:space="preserve">understanding </w:t>
            </w:r>
            <w:r>
              <w:rPr>
                <w:rFonts w:cs="Arial"/>
              </w:rPr>
              <w:t xml:space="preserve">of </w:t>
            </w:r>
            <w:r w:rsidR="00956FE5">
              <w:rPr>
                <w:rFonts w:cs="Arial"/>
              </w:rPr>
              <w:t xml:space="preserve">what makes up providers’ rates. </w:t>
            </w:r>
          </w:p>
          <w:p w14:paraId="6DF4D5C0" w14:textId="0513C9AF" w:rsidR="00956FE5" w:rsidRDefault="00956FE5" w:rsidP="00956FE5">
            <w:pPr>
              <w:rPr>
                <w:rFonts w:cs="Arial"/>
              </w:rPr>
            </w:pPr>
            <w:r>
              <w:rPr>
                <w:rFonts w:cs="Arial"/>
              </w:rPr>
              <w:t xml:space="preserve">- </w:t>
            </w:r>
            <w:proofErr w:type="spellStart"/>
            <w:r>
              <w:rPr>
                <w:rFonts w:cs="Arial"/>
              </w:rPr>
              <w:t>JPat</w:t>
            </w:r>
            <w:proofErr w:type="spellEnd"/>
            <w:r>
              <w:rPr>
                <w:rFonts w:cs="Arial"/>
              </w:rPr>
              <w:t xml:space="preserve"> added that a survey</w:t>
            </w:r>
            <w:r w:rsidR="003C6259">
              <w:rPr>
                <w:rFonts w:cs="Arial"/>
              </w:rPr>
              <w:t xml:space="preserve"> of members </w:t>
            </w:r>
            <w:proofErr w:type="gramStart"/>
            <w:r w:rsidR="003C6259">
              <w:rPr>
                <w:rFonts w:cs="Arial"/>
              </w:rPr>
              <w:t>was done</w:t>
            </w:r>
            <w:proofErr w:type="gramEnd"/>
            <w:r w:rsidR="003C6259">
              <w:rPr>
                <w:rFonts w:cs="Arial"/>
              </w:rPr>
              <w:t xml:space="preserve"> in January; two thirds</w:t>
            </w:r>
            <w:r>
              <w:rPr>
                <w:rFonts w:cs="Arial"/>
              </w:rPr>
              <w:t xml:space="preserve"> said they would choose to or </w:t>
            </w:r>
            <w:r w:rsidR="003C6259">
              <w:rPr>
                <w:rFonts w:cs="Arial"/>
              </w:rPr>
              <w:t xml:space="preserve">would </w:t>
            </w:r>
            <w:r>
              <w:rPr>
                <w:rFonts w:cs="Arial"/>
              </w:rPr>
              <w:t>have to leave the market within the next 6 months. The reality is li</w:t>
            </w:r>
            <w:r w:rsidR="003C6259">
              <w:rPr>
                <w:rFonts w:cs="Arial"/>
              </w:rPr>
              <w:t>kely to be far from that, but there is an acute focus on home care. A s</w:t>
            </w:r>
            <w:r>
              <w:rPr>
                <w:rFonts w:cs="Arial"/>
              </w:rPr>
              <w:t xml:space="preserve">ignificant number of people </w:t>
            </w:r>
            <w:r w:rsidR="003C6259">
              <w:rPr>
                <w:rFonts w:cs="Arial"/>
              </w:rPr>
              <w:t>are still in hospital</w:t>
            </w:r>
            <w:r>
              <w:rPr>
                <w:rFonts w:cs="Arial"/>
              </w:rPr>
              <w:t xml:space="preserve">. </w:t>
            </w:r>
          </w:p>
          <w:p w14:paraId="3703CE09" w14:textId="32041ED8" w:rsidR="00956FE5" w:rsidRDefault="00513DE6" w:rsidP="00956FE5">
            <w:pPr>
              <w:rPr>
                <w:rFonts w:cs="Arial"/>
              </w:rPr>
            </w:pPr>
            <w:r>
              <w:rPr>
                <w:rFonts w:cs="Arial"/>
              </w:rPr>
              <w:t xml:space="preserve">- </w:t>
            </w:r>
            <w:proofErr w:type="spellStart"/>
            <w:r>
              <w:rPr>
                <w:rFonts w:cs="Arial"/>
              </w:rPr>
              <w:t>SPr</w:t>
            </w:r>
            <w:proofErr w:type="spellEnd"/>
            <w:r>
              <w:rPr>
                <w:rFonts w:cs="Arial"/>
              </w:rPr>
              <w:t xml:space="preserve"> asked </w:t>
            </w:r>
            <w:proofErr w:type="spellStart"/>
            <w:r>
              <w:rPr>
                <w:rFonts w:cs="Arial"/>
              </w:rPr>
              <w:t>SPe</w:t>
            </w:r>
            <w:proofErr w:type="spellEnd"/>
            <w:r>
              <w:rPr>
                <w:rFonts w:cs="Arial"/>
              </w:rPr>
              <w:t xml:space="preserve"> what </w:t>
            </w:r>
            <w:r w:rsidR="00956FE5">
              <w:rPr>
                <w:rFonts w:cs="Arial"/>
              </w:rPr>
              <w:t>the opport</w:t>
            </w:r>
            <w:r>
              <w:rPr>
                <w:rFonts w:cs="Arial"/>
              </w:rPr>
              <w:t xml:space="preserve">unities afforded by ICS and </w:t>
            </w:r>
            <w:r w:rsidR="00956FE5">
              <w:rPr>
                <w:rFonts w:cs="Arial"/>
              </w:rPr>
              <w:t>NHS England to encourage</w:t>
            </w:r>
            <w:r>
              <w:rPr>
                <w:rFonts w:cs="Arial"/>
              </w:rPr>
              <w:t xml:space="preserve"> a</w:t>
            </w:r>
            <w:r w:rsidR="00956FE5">
              <w:rPr>
                <w:rFonts w:cs="Arial"/>
              </w:rPr>
              <w:t xml:space="preserve"> care</w:t>
            </w:r>
            <w:r>
              <w:rPr>
                <w:rFonts w:cs="Arial"/>
              </w:rPr>
              <w:t>er in the care sector are, such as w</w:t>
            </w:r>
            <w:r w:rsidR="00956FE5">
              <w:rPr>
                <w:rFonts w:cs="Arial"/>
              </w:rPr>
              <w:t>orking with F</w:t>
            </w:r>
            <w:r>
              <w:rPr>
                <w:rFonts w:cs="Arial"/>
              </w:rPr>
              <w:t xml:space="preserve">urther </w:t>
            </w:r>
            <w:r w:rsidR="00956FE5">
              <w:rPr>
                <w:rFonts w:cs="Arial"/>
              </w:rPr>
              <w:t>E</w:t>
            </w:r>
            <w:r>
              <w:rPr>
                <w:rFonts w:cs="Arial"/>
              </w:rPr>
              <w:t>ducation</w:t>
            </w:r>
            <w:r w:rsidR="00956FE5">
              <w:rPr>
                <w:rFonts w:cs="Arial"/>
              </w:rPr>
              <w:t xml:space="preserve"> colleges t</w:t>
            </w:r>
            <w:r>
              <w:rPr>
                <w:rFonts w:cs="Arial"/>
              </w:rPr>
              <w:t>o support workforce development.</w:t>
            </w:r>
            <w:r w:rsidR="00956FE5">
              <w:rPr>
                <w:rFonts w:cs="Arial"/>
              </w:rPr>
              <w:t xml:space="preserve"> </w:t>
            </w:r>
            <w:proofErr w:type="spellStart"/>
            <w:r w:rsidR="00956FE5">
              <w:rPr>
                <w:rFonts w:cs="Arial"/>
              </w:rPr>
              <w:t>SPe</w:t>
            </w:r>
            <w:proofErr w:type="spellEnd"/>
            <w:r w:rsidR="00956FE5">
              <w:rPr>
                <w:rFonts w:cs="Arial"/>
              </w:rPr>
              <w:t xml:space="preserve"> said local pieces of work </w:t>
            </w:r>
            <w:proofErr w:type="gramStart"/>
            <w:r>
              <w:rPr>
                <w:rFonts w:cs="Arial"/>
              </w:rPr>
              <w:t>have been done</w:t>
            </w:r>
            <w:proofErr w:type="gramEnd"/>
            <w:r>
              <w:rPr>
                <w:rFonts w:cs="Arial"/>
              </w:rPr>
              <w:t xml:space="preserve"> with schools. </w:t>
            </w:r>
            <w:r w:rsidR="00956FE5">
              <w:rPr>
                <w:rFonts w:cs="Arial"/>
              </w:rPr>
              <w:t>It needs visible leadership from the ICS.</w:t>
            </w:r>
          </w:p>
          <w:p w14:paraId="7C3E366C" w14:textId="77777777" w:rsidR="00513DE6" w:rsidRDefault="00513DE6" w:rsidP="00956FE5">
            <w:pPr>
              <w:rPr>
                <w:rFonts w:cs="Arial"/>
              </w:rPr>
            </w:pPr>
            <w:r>
              <w:rPr>
                <w:rFonts w:cs="Arial"/>
              </w:rPr>
              <w:t xml:space="preserve">- CO’N added that </w:t>
            </w:r>
            <w:r w:rsidR="00956FE5">
              <w:rPr>
                <w:rFonts w:cs="Arial"/>
              </w:rPr>
              <w:t>N</w:t>
            </w:r>
            <w:r>
              <w:rPr>
                <w:rFonts w:cs="Arial"/>
              </w:rPr>
              <w:t xml:space="preserve">orth </w:t>
            </w:r>
            <w:r w:rsidR="00956FE5">
              <w:rPr>
                <w:rFonts w:cs="Arial"/>
              </w:rPr>
              <w:t>Y</w:t>
            </w:r>
            <w:r>
              <w:rPr>
                <w:rFonts w:cs="Arial"/>
              </w:rPr>
              <w:t>orkshire</w:t>
            </w:r>
            <w:r w:rsidR="00956FE5">
              <w:rPr>
                <w:rFonts w:cs="Arial"/>
              </w:rPr>
              <w:t xml:space="preserve"> L</w:t>
            </w:r>
            <w:r>
              <w:rPr>
                <w:rFonts w:cs="Arial"/>
              </w:rPr>
              <w:t xml:space="preserve">ocal </w:t>
            </w:r>
            <w:r w:rsidR="00956FE5">
              <w:rPr>
                <w:rFonts w:cs="Arial"/>
              </w:rPr>
              <w:t>E</w:t>
            </w:r>
            <w:r>
              <w:rPr>
                <w:rFonts w:cs="Arial"/>
              </w:rPr>
              <w:t xml:space="preserve">nterprise </w:t>
            </w:r>
            <w:r w:rsidR="00956FE5">
              <w:rPr>
                <w:rFonts w:cs="Arial"/>
              </w:rPr>
              <w:t>P</w:t>
            </w:r>
            <w:r>
              <w:rPr>
                <w:rFonts w:cs="Arial"/>
              </w:rPr>
              <w:t>artnership</w:t>
            </w:r>
            <w:r w:rsidR="00956FE5">
              <w:rPr>
                <w:rFonts w:cs="Arial"/>
              </w:rPr>
              <w:t xml:space="preserve"> </w:t>
            </w:r>
            <w:r>
              <w:rPr>
                <w:rFonts w:cs="Arial"/>
              </w:rPr>
              <w:t xml:space="preserve">(NY LEP) </w:t>
            </w:r>
            <w:r w:rsidR="00956FE5">
              <w:rPr>
                <w:rFonts w:cs="Arial"/>
              </w:rPr>
              <w:t>lead on this. It would be a good time for people engaging with the</w:t>
            </w:r>
            <w:r>
              <w:rPr>
                <w:rFonts w:cs="Arial"/>
              </w:rPr>
              <w:t>m to look at a whole programme</w:t>
            </w:r>
            <w:r w:rsidR="00920BFB">
              <w:rPr>
                <w:rFonts w:cs="Arial"/>
              </w:rPr>
              <w:t xml:space="preserve">. </w:t>
            </w:r>
          </w:p>
          <w:p w14:paraId="7F1D5B3B" w14:textId="77777777" w:rsidR="00513DE6" w:rsidRDefault="00513DE6" w:rsidP="00956FE5">
            <w:pPr>
              <w:rPr>
                <w:rFonts w:cs="Arial"/>
              </w:rPr>
            </w:pPr>
            <w:r>
              <w:rPr>
                <w:rFonts w:cs="Arial"/>
              </w:rPr>
              <w:t xml:space="preserve">- </w:t>
            </w:r>
            <w:proofErr w:type="spellStart"/>
            <w:r w:rsidR="00920BFB">
              <w:rPr>
                <w:rFonts w:cs="Arial"/>
              </w:rPr>
              <w:t>SPr</w:t>
            </w:r>
            <w:proofErr w:type="spellEnd"/>
            <w:r>
              <w:rPr>
                <w:rFonts w:cs="Arial"/>
              </w:rPr>
              <w:t xml:space="preserve"> said she would mention this to RW on 17/03. </w:t>
            </w:r>
          </w:p>
          <w:p w14:paraId="602A3BDC" w14:textId="4504A2B1" w:rsidR="00956FE5" w:rsidRDefault="00513DE6" w:rsidP="00956FE5">
            <w:pPr>
              <w:rPr>
                <w:rFonts w:cs="Arial"/>
              </w:rPr>
            </w:pPr>
            <w:r>
              <w:rPr>
                <w:rFonts w:cs="Arial"/>
              </w:rPr>
              <w:t xml:space="preserve">- </w:t>
            </w:r>
            <w:proofErr w:type="spellStart"/>
            <w:r>
              <w:rPr>
                <w:rFonts w:cs="Arial"/>
              </w:rPr>
              <w:t>SPe</w:t>
            </w:r>
            <w:proofErr w:type="spellEnd"/>
            <w:r>
              <w:rPr>
                <w:rFonts w:cs="Arial"/>
              </w:rPr>
              <w:t xml:space="preserve"> will email the lead of the workforce group and Teresa</w:t>
            </w:r>
            <w:r w:rsidR="00920BFB">
              <w:rPr>
                <w:rFonts w:cs="Arial"/>
              </w:rPr>
              <w:t xml:space="preserve"> </w:t>
            </w:r>
            <w:proofErr w:type="spellStart"/>
            <w:r>
              <w:rPr>
                <w:rFonts w:cs="Arial"/>
              </w:rPr>
              <w:t>Fenech</w:t>
            </w:r>
            <w:proofErr w:type="spellEnd"/>
            <w:r>
              <w:rPr>
                <w:rFonts w:cs="Arial"/>
              </w:rPr>
              <w:t>, ICS Chief Nurse, who will lead on this.</w:t>
            </w:r>
          </w:p>
          <w:p w14:paraId="5C2794B2" w14:textId="73F7368E" w:rsidR="00956FE5" w:rsidRPr="00A516FC" w:rsidRDefault="00956FE5" w:rsidP="00956FE5">
            <w:pPr>
              <w:rPr>
                <w:rFonts w:cs="Arial"/>
              </w:rPr>
            </w:pPr>
          </w:p>
        </w:tc>
      </w:tr>
      <w:tr w:rsidR="00D0155D" w:rsidRPr="00A14B84" w14:paraId="78E53172" w14:textId="77777777" w:rsidTr="00D01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30"/>
        </w:trPr>
        <w:tc>
          <w:tcPr>
            <w:tcW w:w="1015" w:type="dxa"/>
          </w:tcPr>
          <w:p w14:paraId="58E763CE" w14:textId="55C0A13E" w:rsidR="00D0155D" w:rsidRPr="00A14B84" w:rsidRDefault="002351FC" w:rsidP="00233C9D">
            <w:pPr>
              <w:rPr>
                <w:rFonts w:cs="Arial"/>
                <w:b/>
                <w:color w:val="262626" w:themeColor="text1" w:themeTint="D9"/>
              </w:rPr>
            </w:pPr>
            <w:r>
              <w:rPr>
                <w:rFonts w:cs="Arial"/>
                <w:b/>
                <w:color w:val="262626" w:themeColor="text1" w:themeTint="D9"/>
              </w:rPr>
              <w:lastRenderedPageBreak/>
              <w:t>Item 9</w:t>
            </w:r>
          </w:p>
        </w:tc>
        <w:tc>
          <w:tcPr>
            <w:tcW w:w="9470" w:type="dxa"/>
            <w:gridSpan w:val="5"/>
          </w:tcPr>
          <w:p w14:paraId="3FECC242" w14:textId="52CF1B7F" w:rsidR="00D0155D" w:rsidRPr="00C50E2E" w:rsidRDefault="00C50E2E" w:rsidP="00233C9D">
            <w:pPr>
              <w:rPr>
                <w:rFonts w:cstheme="minorHAnsi"/>
                <w:b/>
              </w:rPr>
            </w:pPr>
            <w:r w:rsidRPr="00C50E2E">
              <w:rPr>
                <w:rFonts w:cstheme="minorHAnsi"/>
                <w:b/>
              </w:rPr>
              <w:t>Quality Pathway Update</w:t>
            </w:r>
          </w:p>
        </w:tc>
      </w:tr>
      <w:tr w:rsidR="00D0155D" w:rsidRPr="00A14B84" w14:paraId="5DDC8F94" w14:textId="77777777" w:rsidTr="00C5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570"/>
        </w:trPr>
        <w:tc>
          <w:tcPr>
            <w:tcW w:w="1015" w:type="dxa"/>
          </w:tcPr>
          <w:p w14:paraId="0BA6C998" w14:textId="77777777" w:rsidR="00D0155D" w:rsidRPr="00A14B84" w:rsidRDefault="00D0155D" w:rsidP="00233C9D">
            <w:pPr>
              <w:rPr>
                <w:rFonts w:cs="Arial"/>
                <w:b/>
                <w:color w:val="262626" w:themeColor="text1" w:themeTint="D9"/>
              </w:rPr>
            </w:pPr>
          </w:p>
        </w:tc>
        <w:tc>
          <w:tcPr>
            <w:tcW w:w="9470" w:type="dxa"/>
            <w:gridSpan w:val="5"/>
          </w:tcPr>
          <w:p w14:paraId="18908458" w14:textId="3BA9DD21" w:rsidR="00D0155D" w:rsidRDefault="00D0155D" w:rsidP="00D0155D">
            <w:pPr>
              <w:rPr>
                <w:rFonts w:cs="Arial"/>
              </w:rPr>
            </w:pPr>
            <w:r>
              <w:rPr>
                <w:rFonts w:cs="Arial"/>
              </w:rPr>
              <w:t xml:space="preserve">The presentation was noted and </w:t>
            </w:r>
            <w:r w:rsidR="00C50E2E">
              <w:rPr>
                <w:rFonts w:cs="Arial"/>
              </w:rPr>
              <w:t>JT</w:t>
            </w:r>
            <w:r w:rsidR="00EE1BA6">
              <w:rPr>
                <w:rFonts w:cs="Arial"/>
              </w:rPr>
              <w:t xml:space="preserve"> </w:t>
            </w:r>
            <w:r>
              <w:rPr>
                <w:rFonts w:cs="Arial"/>
              </w:rPr>
              <w:t>highlighted the following:</w:t>
            </w:r>
          </w:p>
          <w:p w14:paraId="1C0DF311" w14:textId="2462E7C7" w:rsidR="004E4581" w:rsidRDefault="00062DDC" w:rsidP="00062DDC">
            <w:pPr>
              <w:rPr>
                <w:rFonts w:cs="Arial"/>
              </w:rPr>
            </w:pPr>
            <w:r>
              <w:rPr>
                <w:rFonts w:cs="Arial"/>
              </w:rPr>
              <w:t xml:space="preserve">- </w:t>
            </w:r>
            <w:r w:rsidR="00272669">
              <w:rPr>
                <w:rFonts w:cs="Arial"/>
              </w:rPr>
              <w:t>A professionals’</w:t>
            </w:r>
            <w:r w:rsidR="004E4581">
              <w:rPr>
                <w:rFonts w:cs="Arial"/>
              </w:rPr>
              <w:t xml:space="preserve"> crib sheet is now in circulation.</w:t>
            </w:r>
          </w:p>
          <w:p w14:paraId="1F487241" w14:textId="5199C863" w:rsidR="004E4581" w:rsidRDefault="004E4581" w:rsidP="00062DDC">
            <w:pPr>
              <w:rPr>
                <w:rFonts w:cs="Arial"/>
              </w:rPr>
            </w:pPr>
            <w:r>
              <w:rPr>
                <w:rFonts w:cs="Arial"/>
              </w:rPr>
              <w:t>- A Task and Finish group for organisational safeguarding has held a process mapping session of what is being asked for to ensure there is no duplication of paperwork or meetings.</w:t>
            </w:r>
          </w:p>
          <w:p w14:paraId="411A1AFE" w14:textId="77777777" w:rsidR="004E4581" w:rsidRDefault="004E4581" w:rsidP="00062DDC">
            <w:pPr>
              <w:rPr>
                <w:rFonts w:cs="Arial"/>
              </w:rPr>
            </w:pPr>
            <w:r>
              <w:rPr>
                <w:rFonts w:cs="Arial"/>
              </w:rPr>
              <w:t xml:space="preserve">- The Quality &amp; Market Support </w:t>
            </w:r>
            <w:proofErr w:type="gramStart"/>
            <w:r>
              <w:rPr>
                <w:rFonts w:cs="Arial"/>
              </w:rPr>
              <w:t>meetings which started in April 2021</w:t>
            </w:r>
            <w:proofErr w:type="gramEnd"/>
            <w:r>
              <w:rPr>
                <w:rFonts w:cs="Arial"/>
              </w:rPr>
              <w:t xml:space="preserve"> have been well attended and have supported a multi-agency response to risk.</w:t>
            </w:r>
          </w:p>
          <w:p w14:paraId="2A687288" w14:textId="77777777" w:rsidR="004E4581" w:rsidRDefault="004E4581" w:rsidP="00062DDC">
            <w:pPr>
              <w:rPr>
                <w:rFonts w:cs="Arial"/>
              </w:rPr>
            </w:pPr>
            <w:r>
              <w:rPr>
                <w:rFonts w:cs="Arial"/>
              </w:rPr>
              <w:t xml:space="preserve">- The timescales for delivery </w:t>
            </w:r>
            <w:proofErr w:type="gramStart"/>
            <w:r>
              <w:rPr>
                <w:rFonts w:cs="Arial"/>
              </w:rPr>
              <w:t>have been delayed</w:t>
            </w:r>
            <w:proofErr w:type="gramEnd"/>
            <w:r>
              <w:rPr>
                <w:rFonts w:cs="Arial"/>
              </w:rPr>
              <w:t xml:space="preserve"> due to Covid, but now looking at implementation from July 2022.</w:t>
            </w:r>
          </w:p>
          <w:p w14:paraId="13A94F57" w14:textId="694FC41C" w:rsidR="004E4581" w:rsidRDefault="004E4581" w:rsidP="00062DDC">
            <w:pPr>
              <w:rPr>
                <w:rFonts w:cs="Arial"/>
              </w:rPr>
            </w:pPr>
            <w:r>
              <w:rPr>
                <w:rFonts w:cs="Arial"/>
              </w:rPr>
              <w:t xml:space="preserve">- The Provider Assessment and Market Management Solutions (PAMMS) assessment tool will provide oversight of and gap in the market. PAMMS assessor training </w:t>
            </w:r>
            <w:proofErr w:type="gramStart"/>
            <w:r>
              <w:rPr>
                <w:rFonts w:cs="Arial"/>
              </w:rPr>
              <w:t>has been completed</w:t>
            </w:r>
            <w:proofErr w:type="gramEnd"/>
            <w:r>
              <w:rPr>
                <w:rFonts w:cs="Arial"/>
              </w:rPr>
              <w:t xml:space="preserve"> and a champion has been identified.</w:t>
            </w:r>
          </w:p>
          <w:p w14:paraId="3423476F" w14:textId="3AF80781" w:rsidR="004E4581" w:rsidRDefault="004E4581" w:rsidP="00062DDC">
            <w:pPr>
              <w:rPr>
                <w:rFonts w:cs="Arial"/>
              </w:rPr>
            </w:pPr>
            <w:r>
              <w:rPr>
                <w:rFonts w:cs="Arial"/>
              </w:rPr>
              <w:t xml:space="preserve">- The Quality </w:t>
            </w:r>
            <w:r w:rsidR="005D010F">
              <w:rPr>
                <w:rFonts w:cs="Arial"/>
              </w:rPr>
              <w:t xml:space="preserve">Data Intelligence </w:t>
            </w:r>
            <w:r>
              <w:rPr>
                <w:rFonts w:cs="Arial"/>
              </w:rPr>
              <w:t>H</w:t>
            </w:r>
            <w:r w:rsidR="005D010F">
              <w:rPr>
                <w:rFonts w:cs="Arial"/>
              </w:rPr>
              <w:t xml:space="preserve">ub will determine the levels of intervention / support required. It is a dynamic tool, which captures information every day. After year 3, sufficient data will be available to create Key Performance Indicators (KPIs) for the Quality Pathway. The hub will also ensure all data and intelligence is as streamlined as possible. </w:t>
            </w:r>
          </w:p>
          <w:p w14:paraId="5844B13C" w14:textId="7D891F0C" w:rsidR="005D010F" w:rsidRDefault="005D010F" w:rsidP="00062DDC">
            <w:pPr>
              <w:rPr>
                <w:rFonts w:cs="Arial"/>
              </w:rPr>
            </w:pPr>
            <w:r>
              <w:rPr>
                <w:rFonts w:cs="Arial"/>
              </w:rPr>
              <w:t xml:space="preserve">- Discussions took place with Healthwatch w/c 14/03 on how we can work collaboratively. </w:t>
            </w:r>
          </w:p>
          <w:p w14:paraId="10790753" w14:textId="635CA019" w:rsidR="005D010F" w:rsidRDefault="005D010F" w:rsidP="00062DDC">
            <w:pPr>
              <w:rPr>
                <w:rFonts w:cs="Arial"/>
              </w:rPr>
            </w:pPr>
            <w:r>
              <w:rPr>
                <w:rFonts w:cs="Arial"/>
              </w:rPr>
              <w:t xml:space="preserve">- Different levels of support </w:t>
            </w:r>
            <w:proofErr w:type="gramStart"/>
            <w:r>
              <w:rPr>
                <w:rFonts w:cs="Arial"/>
              </w:rPr>
              <w:t>will be offered</w:t>
            </w:r>
            <w:proofErr w:type="gramEnd"/>
            <w:r>
              <w:rPr>
                <w:rFonts w:cs="Arial"/>
              </w:rPr>
              <w:t xml:space="preserve"> depending on the level of risk derived through the Data and Intelligence Hub, from Level 1 (Advice and Guidance) to Level 4 (Contract Compliance).</w:t>
            </w:r>
          </w:p>
          <w:p w14:paraId="7376C641" w14:textId="6C81E3AC" w:rsidR="005D010F" w:rsidRDefault="005D010F" w:rsidP="00062DDC">
            <w:pPr>
              <w:rPr>
                <w:rFonts w:cs="Arial"/>
              </w:rPr>
            </w:pPr>
            <w:r>
              <w:rPr>
                <w:rFonts w:cs="Arial"/>
              </w:rPr>
              <w:t xml:space="preserve">- Good and outstanding providers </w:t>
            </w:r>
            <w:proofErr w:type="gramStart"/>
            <w:r>
              <w:rPr>
                <w:rFonts w:cs="Arial"/>
              </w:rPr>
              <w:t>will also be offered</w:t>
            </w:r>
            <w:proofErr w:type="gramEnd"/>
            <w:r>
              <w:rPr>
                <w:rFonts w:cs="Arial"/>
              </w:rPr>
              <w:t xml:space="preserve"> support through dip sampling.</w:t>
            </w:r>
          </w:p>
          <w:p w14:paraId="7CB4C832" w14:textId="353F84E8" w:rsidR="00513DE6" w:rsidRDefault="00513DE6" w:rsidP="00062DDC">
            <w:pPr>
              <w:rPr>
                <w:rFonts w:cs="Arial"/>
              </w:rPr>
            </w:pPr>
          </w:p>
          <w:p w14:paraId="5360BE6C" w14:textId="3C2D2CFF" w:rsidR="0097392A" w:rsidRDefault="0097392A" w:rsidP="00062DDC">
            <w:pPr>
              <w:rPr>
                <w:rFonts w:cs="Arial"/>
              </w:rPr>
            </w:pPr>
            <w:r>
              <w:rPr>
                <w:rFonts w:cs="Arial"/>
              </w:rPr>
              <w:t xml:space="preserve">- </w:t>
            </w:r>
            <w:proofErr w:type="spellStart"/>
            <w:r>
              <w:rPr>
                <w:rFonts w:cs="Arial"/>
              </w:rPr>
              <w:t>SPe</w:t>
            </w:r>
            <w:proofErr w:type="spellEnd"/>
            <w:r>
              <w:rPr>
                <w:rFonts w:cs="Arial"/>
              </w:rPr>
              <w:t xml:space="preserve"> </w:t>
            </w:r>
            <w:r w:rsidR="00513DE6">
              <w:rPr>
                <w:rFonts w:cs="Arial"/>
              </w:rPr>
              <w:t>asked h</w:t>
            </w:r>
            <w:r>
              <w:rPr>
                <w:rFonts w:cs="Arial"/>
              </w:rPr>
              <w:t>ow often</w:t>
            </w:r>
            <w:r w:rsidR="00513DE6">
              <w:rPr>
                <w:rFonts w:cs="Arial"/>
              </w:rPr>
              <w:t xml:space="preserve"> the dip sampling would be. JT said that</w:t>
            </w:r>
            <w:r>
              <w:rPr>
                <w:rFonts w:cs="Arial"/>
              </w:rPr>
              <w:t xml:space="preserve"> 10% of capacity will be dedicated to g</w:t>
            </w:r>
            <w:r w:rsidR="00513DE6">
              <w:rPr>
                <w:rFonts w:cs="Arial"/>
              </w:rPr>
              <w:t>ood and outstanding providers and the</w:t>
            </w:r>
            <w:r>
              <w:rPr>
                <w:rFonts w:cs="Arial"/>
              </w:rPr>
              <w:t xml:space="preserve"> system will </w:t>
            </w:r>
            <w:proofErr w:type="gramStart"/>
            <w:r w:rsidR="00513DE6">
              <w:rPr>
                <w:rFonts w:cs="Arial"/>
              </w:rPr>
              <w:t>hopefully</w:t>
            </w:r>
            <w:proofErr w:type="gramEnd"/>
            <w:r w:rsidR="00513DE6">
              <w:rPr>
                <w:rFonts w:cs="Arial"/>
              </w:rPr>
              <w:t xml:space="preserve"> </w:t>
            </w:r>
            <w:r>
              <w:rPr>
                <w:rFonts w:cs="Arial"/>
              </w:rPr>
              <w:t xml:space="preserve">generate </w:t>
            </w:r>
            <w:r w:rsidR="00CC4482">
              <w:rPr>
                <w:rFonts w:cs="Arial"/>
              </w:rPr>
              <w:t xml:space="preserve">a randomised way to do </w:t>
            </w:r>
            <w:r>
              <w:rPr>
                <w:rFonts w:cs="Arial"/>
              </w:rPr>
              <w:t xml:space="preserve">this automatically. </w:t>
            </w:r>
          </w:p>
          <w:p w14:paraId="7C69E2BF" w14:textId="4B53666C" w:rsidR="0097392A" w:rsidRDefault="00513DE6" w:rsidP="00062DDC">
            <w:pPr>
              <w:rPr>
                <w:rFonts w:cs="Arial"/>
              </w:rPr>
            </w:pPr>
            <w:r>
              <w:rPr>
                <w:rFonts w:cs="Arial"/>
              </w:rPr>
              <w:t>- DW said that</w:t>
            </w:r>
            <w:r w:rsidR="0097392A">
              <w:rPr>
                <w:rFonts w:cs="Arial"/>
              </w:rPr>
              <w:t xml:space="preserve"> dom</w:t>
            </w:r>
            <w:r>
              <w:rPr>
                <w:rFonts w:cs="Arial"/>
              </w:rPr>
              <w:t>iciliary care is an area NYFRS</w:t>
            </w:r>
            <w:r w:rsidR="0097392A">
              <w:rPr>
                <w:rFonts w:cs="Arial"/>
              </w:rPr>
              <w:t xml:space="preserve"> </w:t>
            </w:r>
            <w:r>
              <w:rPr>
                <w:rFonts w:cs="Arial"/>
              </w:rPr>
              <w:t xml:space="preserve">are </w:t>
            </w:r>
            <w:r w:rsidR="0097392A">
              <w:rPr>
                <w:rFonts w:cs="Arial"/>
              </w:rPr>
              <w:t xml:space="preserve">interested </w:t>
            </w:r>
            <w:proofErr w:type="gramStart"/>
            <w:r w:rsidR="0097392A">
              <w:rPr>
                <w:rFonts w:cs="Arial"/>
              </w:rPr>
              <w:t>in</w:t>
            </w:r>
            <w:proofErr w:type="gramEnd"/>
            <w:r w:rsidR="0097392A">
              <w:rPr>
                <w:rFonts w:cs="Arial"/>
              </w:rPr>
              <w:t xml:space="preserve"> </w:t>
            </w:r>
            <w:r>
              <w:rPr>
                <w:rFonts w:cs="Arial"/>
              </w:rPr>
              <w:t>as they</w:t>
            </w:r>
            <w:r w:rsidR="0097392A">
              <w:rPr>
                <w:rFonts w:cs="Arial"/>
              </w:rPr>
              <w:t xml:space="preserve"> do not always know where people are</w:t>
            </w:r>
            <w:r w:rsidR="00CC4482">
              <w:rPr>
                <w:rFonts w:cs="Arial"/>
              </w:rPr>
              <w:t>,</w:t>
            </w:r>
            <w:r w:rsidR="0097392A">
              <w:rPr>
                <w:rFonts w:cs="Arial"/>
              </w:rPr>
              <w:t xml:space="preserve"> </w:t>
            </w:r>
            <w:r>
              <w:rPr>
                <w:rFonts w:cs="Arial"/>
              </w:rPr>
              <w:t>due to people</w:t>
            </w:r>
            <w:r w:rsidR="0097392A">
              <w:rPr>
                <w:rFonts w:cs="Arial"/>
              </w:rPr>
              <w:t xml:space="preserve"> receiving care within the home. </w:t>
            </w:r>
            <w:r>
              <w:rPr>
                <w:rFonts w:cs="Arial"/>
              </w:rPr>
              <w:t>DW asked if t</w:t>
            </w:r>
            <w:r w:rsidR="0097392A">
              <w:rPr>
                <w:rFonts w:cs="Arial"/>
              </w:rPr>
              <w:t>his info</w:t>
            </w:r>
            <w:r>
              <w:rPr>
                <w:rFonts w:cs="Arial"/>
              </w:rPr>
              <w:t xml:space="preserve">rmation </w:t>
            </w:r>
            <w:proofErr w:type="gramStart"/>
            <w:r>
              <w:rPr>
                <w:rFonts w:cs="Arial"/>
              </w:rPr>
              <w:t>could</w:t>
            </w:r>
            <w:r w:rsidR="0097392A">
              <w:rPr>
                <w:rFonts w:cs="Arial"/>
              </w:rPr>
              <w:t xml:space="preserve"> be shared</w:t>
            </w:r>
            <w:proofErr w:type="gramEnd"/>
            <w:r w:rsidR="0097392A">
              <w:rPr>
                <w:rFonts w:cs="Arial"/>
              </w:rPr>
              <w:t xml:space="preserve"> with NYFRS</w:t>
            </w:r>
            <w:r w:rsidR="00E979EF">
              <w:rPr>
                <w:rFonts w:cs="Arial"/>
              </w:rPr>
              <w:t xml:space="preserve"> or if they can be informed</w:t>
            </w:r>
            <w:r w:rsidR="0097392A">
              <w:rPr>
                <w:rFonts w:cs="Arial"/>
              </w:rPr>
              <w:t xml:space="preserve"> to help them with supporting people. </w:t>
            </w:r>
          </w:p>
          <w:p w14:paraId="2DE7D5F2" w14:textId="5C7C3704" w:rsidR="008A3BDB" w:rsidRDefault="00513DE6" w:rsidP="008A3BDB">
            <w:pPr>
              <w:rPr>
                <w:rFonts w:cs="Arial"/>
              </w:rPr>
            </w:pPr>
            <w:r>
              <w:rPr>
                <w:rFonts w:cs="Arial"/>
              </w:rPr>
              <w:lastRenderedPageBreak/>
              <w:t>- JT said that s</w:t>
            </w:r>
            <w:r w:rsidR="0097392A">
              <w:rPr>
                <w:rFonts w:cs="Arial"/>
              </w:rPr>
              <w:t>ome links</w:t>
            </w:r>
            <w:r>
              <w:rPr>
                <w:rFonts w:cs="Arial"/>
              </w:rPr>
              <w:t xml:space="preserve"> </w:t>
            </w:r>
            <w:proofErr w:type="gramStart"/>
            <w:r>
              <w:rPr>
                <w:rFonts w:cs="Arial"/>
              </w:rPr>
              <w:t>were</w:t>
            </w:r>
            <w:r w:rsidR="0097392A">
              <w:rPr>
                <w:rFonts w:cs="Arial"/>
              </w:rPr>
              <w:t xml:space="preserve"> created</w:t>
            </w:r>
            <w:proofErr w:type="gramEnd"/>
            <w:r w:rsidR="0097392A">
              <w:rPr>
                <w:rFonts w:cs="Arial"/>
              </w:rPr>
              <w:t xml:space="preserve"> with NYFRS</w:t>
            </w:r>
            <w:r w:rsidR="00D042B1">
              <w:rPr>
                <w:rFonts w:cs="Arial"/>
              </w:rPr>
              <w:t xml:space="preserve"> during the recent storms. JT o</w:t>
            </w:r>
            <w:r w:rsidR="0097392A">
              <w:rPr>
                <w:rFonts w:cs="Arial"/>
              </w:rPr>
              <w:t>ffered for</w:t>
            </w:r>
            <w:r w:rsidR="00D042B1">
              <w:rPr>
                <w:rFonts w:cs="Arial"/>
              </w:rPr>
              <w:t xml:space="preserve"> NYFRS to join the weekly Care Connected meetings so that they can</w:t>
            </w:r>
            <w:r w:rsidR="0097392A">
              <w:rPr>
                <w:rFonts w:cs="Arial"/>
              </w:rPr>
              <w:t xml:space="preserve"> address providers directly. </w:t>
            </w:r>
          </w:p>
          <w:p w14:paraId="24576A66" w14:textId="77777777" w:rsidR="008A3BDB" w:rsidRDefault="008A3BDB" w:rsidP="008A3BDB">
            <w:pPr>
              <w:rPr>
                <w:rFonts w:cs="Arial"/>
              </w:rPr>
            </w:pPr>
          </w:p>
          <w:p w14:paraId="1DC891BE" w14:textId="0414D2CE" w:rsidR="0097392A" w:rsidRPr="008A3BDB" w:rsidRDefault="0097392A" w:rsidP="008A3BDB">
            <w:pPr>
              <w:pStyle w:val="ListParagraph"/>
              <w:numPr>
                <w:ilvl w:val="0"/>
                <w:numId w:val="36"/>
              </w:numPr>
              <w:rPr>
                <w:rFonts w:cs="Arial"/>
              </w:rPr>
            </w:pPr>
            <w:r w:rsidRPr="008A3BDB">
              <w:rPr>
                <w:rFonts w:cs="Arial"/>
                <w:b/>
              </w:rPr>
              <w:t>Action</w:t>
            </w:r>
            <w:r w:rsidR="00F15CA4" w:rsidRPr="008A3BDB">
              <w:rPr>
                <w:rFonts w:cs="Arial"/>
                <w:b/>
              </w:rPr>
              <w:t>s</w:t>
            </w:r>
            <w:r w:rsidRPr="008A3BDB">
              <w:rPr>
                <w:rFonts w:cs="Arial"/>
                <w:b/>
              </w:rPr>
              <w:t xml:space="preserve">: </w:t>
            </w:r>
            <w:r w:rsidR="004D1BE9" w:rsidRPr="008A3BDB">
              <w:rPr>
                <w:rFonts w:cs="Arial"/>
              </w:rPr>
              <w:t>JT/DW to discuss information sharing in relation to people receiving home care.</w:t>
            </w:r>
          </w:p>
          <w:p w14:paraId="1E1A393E" w14:textId="1AEA68FE" w:rsidR="0097392A" w:rsidRPr="0097392A" w:rsidRDefault="00F15CA4" w:rsidP="00F15CA4">
            <w:pPr>
              <w:pStyle w:val="ListParagraph"/>
              <w:rPr>
                <w:rFonts w:cstheme="minorHAnsi"/>
                <w:b/>
              </w:rPr>
            </w:pPr>
            <w:r>
              <w:rPr>
                <w:rFonts w:cstheme="minorHAnsi"/>
              </w:rPr>
              <w:t xml:space="preserve">                </w:t>
            </w:r>
            <w:r w:rsidR="00D042B1">
              <w:rPr>
                <w:rFonts w:cstheme="minorHAnsi"/>
              </w:rPr>
              <w:t>JT to provide</w:t>
            </w:r>
            <w:r w:rsidR="004D1BE9">
              <w:rPr>
                <w:rFonts w:cstheme="minorHAnsi"/>
              </w:rPr>
              <w:t xml:space="preserve"> a further update</w:t>
            </w:r>
            <w:r w:rsidR="00D042B1">
              <w:rPr>
                <w:rFonts w:cstheme="minorHAnsi"/>
              </w:rPr>
              <w:t xml:space="preserve"> on the Quality Pathway at</w:t>
            </w:r>
            <w:r w:rsidR="004D1BE9">
              <w:rPr>
                <w:rFonts w:cstheme="minorHAnsi"/>
              </w:rPr>
              <w:t xml:space="preserve"> the</w:t>
            </w:r>
            <w:r w:rsidR="0097392A">
              <w:rPr>
                <w:rFonts w:cstheme="minorHAnsi"/>
              </w:rPr>
              <w:t xml:space="preserve"> Dec</w:t>
            </w:r>
            <w:r w:rsidR="004D1BE9">
              <w:rPr>
                <w:rFonts w:cstheme="minorHAnsi"/>
              </w:rPr>
              <w:t>ember</w:t>
            </w:r>
            <w:r w:rsidR="0097392A">
              <w:rPr>
                <w:rFonts w:cstheme="minorHAnsi"/>
              </w:rPr>
              <w:t xml:space="preserve"> SAB</w:t>
            </w:r>
            <w:r w:rsidR="00D042B1">
              <w:rPr>
                <w:rFonts w:cstheme="minorHAnsi"/>
              </w:rPr>
              <w:t>.</w:t>
            </w:r>
          </w:p>
          <w:p w14:paraId="2D5CD823" w14:textId="4A6401B1" w:rsidR="0097392A" w:rsidRPr="0097392A" w:rsidRDefault="0097392A" w:rsidP="0097392A">
            <w:pPr>
              <w:rPr>
                <w:rFonts w:cstheme="minorHAnsi"/>
              </w:rPr>
            </w:pPr>
          </w:p>
        </w:tc>
      </w:tr>
      <w:tr w:rsidR="00C50E2E" w:rsidRPr="00A14B84" w14:paraId="69BF8FAF" w14:textId="77777777" w:rsidTr="00C5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570"/>
        </w:trPr>
        <w:tc>
          <w:tcPr>
            <w:tcW w:w="1015" w:type="dxa"/>
          </w:tcPr>
          <w:p w14:paraId="232F41F8" w14:textId="6134C478" w:rsidR="00C50E2E" w:rsidRPr="00A14B84" w:rsidRDefault="00C50E2E" w:rsidP="00233C9D">
            <w:pPr>
              <w:rPr>
                <w:rFonts w:cs="Arial"/>
                <w:b/>
                <w:color w:val="262626" w:themeColor="text1" w:themeTint="D9"/>
              </w:rPr>
            </w:pPr>
            <w:r>
              <w:rPr>
                <w:rFonts w:cs="Arial"/>
                <w:b/>
                <w:color w:val="262626" w:themeColor="text1" w:themeTint="D9"/>
              </w:rPr>
              <w:lastRenderedPageBreak/>
              <w:t>Item 10</w:t>
            </w:r>
          </w:p>
        </w:tc>
        <w:tc>
          <w:tcPr>
            <w:tcW w:w="9470" w:type="dxa"/>
            <w:gridSpan w:val="5"/>
          </w:tcPr>
          <w:p w14:paraId="6702994A" w14:textId="099139F8" w:rsidR="00C50E2E" w:rsidRPr="00C50E2E" w:rsidRDefault="00C50E2E" w:rsidP="00D0155D">
            <w:pPr>
              <w:rPr>
                <w:rFonts w:cs="Arial"/>
                <w:b/>
              </w:rPr>
            </w:pPr>
            <w:r w:rsidRPr="00C50E2E">
              <w:rPr>
                <w:rFonts w:cs="Arial"/>
                <w:b/>
              </w:rPr>
              <w:t>Ethical Framework Update</w:t>
            </w:r>
          </w:p>
        </w:tc>
      </w:tr>
      <w:tr w:rsidR="00C50E2E" w:rsidRPr="00A14B84" w14:paraId="11AB3A56" w14:textId="77777777" w:rsidTr="00C5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570"/>
        </w:trPr>
        <w:tc>
          <w:tcPr>
            <w:tcW w:w="1015" w:type="dxa"/>
          </w:tcPr>
          <w:p w14:paraId="54EBFEAA" w14:textId="77777777" w:rsidR="00C50E2E" w:rsidRDefault="00C50E2E" w:rsidP="00233C9D">
            <w:pPr>
              <w:rPr>
                <w:rFonts w:cs="Arial"/>
                <w:b/>
                <w:color w:val="262626" w:themeColor="text1" w:themeTint="D9"/>
              </w:rPr>
            </w:pPr>
          </w:p>
        </w:tc>
        <w:tc>
          <w:tcPr>
            <w:tcW w:w="9470" w:type="dxa"/>
            <w:gridSpan w:val="5"/>
          </w:tcPr>
          <w:p w14:paraId="7FDE9470" w14:textId="10B8497A" w:rsidR="00C50E2E" w:rsidRDefault="00222BA4" w:rsidP="00C50E2E">
            <w:pPr>
              <w:rPr>
                <w:rFonts w:cs="Arial"/>
              </w:rPr>
            </w:pPr>
            <w:r>
              <w:rPr>
                <w:rFonts w:cs="Arial"/>
              </w:rPr>
              <w:t>CJK described the background to the Ethical Framework in light of</w:t>
            </w:r>
            <w:r w:rsidR="00D042B1">
              <w:rPr>
                <w:rFonts w:cs="Arial"/>
              </w:rPr>
              <w:t xml:space="preserve"> the</w:t>
            </w:r>
            <w:r>
              <w:rPr>
                <w:rFonts w:cs="Arial"/>
              </w:rPr>
              <w:t xml:space="preserve"> Omicron</w:t>
            </w:r>
            <w:r w:rsidR="00D042B1">
              <w:rPr>
                <w:rFonts w:cs="Arial"/>
              </w:rPr>
              <w:t xml:space="preserve"> variant</w:t>
            </w:r>
            <w:r>
              <w:rPr>
                <w:rFonts w:cs="Arial"/>
              </w:rPr>
              <w:t>.</w:t>
            </w:r>
          </w:p>
          <w:p w14:paraId="0F44D12C" w14:textId="77777777" w:rsidR="00CC4482" w:rsidRDefault="00D042B1" w:rsidP="00C50E2E">
            <w:pPr>
              <w:rPr>
                <w:rFonts w:cs="Arial"/>
              </w:rPr>
            </w:pPr>
            <w:r>
              <w:rPr>
                <w:rFonts w:cs="Arial"/>
              </w:rPr>
              <w:t xml:space="preserve">- There are 4 types of decisions: </w:t>
            </w:r>
          </w:p>
          <w:p w14:paraId="50906B38" w14:textId="77777777" w:rsidR="00CC4482" w:rsidRDefault="003E4851" w:rsidP="00CC4482">
            <w:pPr>
              <w:pStyle w:val="ListParagraph"/>
              <w:numPr>
                <w:ilvl w:val="0"/>
                <w:numId w:val="34"/>
              </w:numPr>
              <w:rPr>
                <w:rFonts w:cs="Arial"/>
              </w:rPr>
            </w:pPr>
            <w:r w:rsidRPr="00CC4482">
              <w:rPr>
                <w:rFonts w:cs="Arial"/>
              </w:rPr>
              <w:t>‘</w:t>
            </w:r>
            <w:r w:rsidR="00D042B1" w:rsidRPr="00CC4482">
              <w:rPr>
                <w:rFonts w:cs="Arial"/>
              </w:rPr>
              <w:t>o</w:t>
            </w:r>
            <w:r w:rsidRPr="00CC4482">
              <w:rPr>
                <w:rFonts w:cs="Arial"/>
              </w:rPr>
              <w:t xml:space="preserve">perational’ relate to individual person decisions; </w:t>
            </w:r>
          </w:p>
          <w:p w14:paraId="461BD4DA" w14:textId="77777777" w:rsidR="00CC4482" w:rsidRDefault="003E4851" w:rsidP="00CC4482">
            <w:pPr>
              <w:pStyle w:val="ListParagraph"/>
              <w:numPr>
                <w:ilvl w:val="0"/>
                <w:numId w:val="34"/>
              </w:numPr>
              <w:rPr>
                <w:rFonts w:cs="Arial"/>
              </w:rPr>
            </w:pPr>
            <w:r w:rsidRPr="00CC4482">
              <w:rPr>
                <w:rFonts w:cs="Arial"/>
              </w:rPr>
              <w:t>‘tactical’ where</w:t>
            </w:r>
            <w:r w:rsidR="00222BA4" w:rsidRPr="00CC4482">
              <w:rPr>
                <w:rFonts w:cs="Arial"/>
              </w:rPr>
              <w:t xml:space="preserve"> specialist provision</w:t>
            </w:r>
            <w:r w:rsidRPr="00CC4482">
              <w:rPr>
                <w:rFonts w:cs="Arial"/>
              </w:rPr>
              <w:t xml:space="preserve"> is required</w:t>
            </w:r>
            <w:r w:rsidR="00222BA4" w:rsidRPr="00CC4482">
              <w:rPr>
                <w:rFonts w:cs="Arial"/>
              </w:rPr>
              <w:t xml:space="preserve"> but</w:t>
            </w:r>
            <w:r w:rsidRPr="00CC4482">
              <w:rPr>
                <w:rFonts w:cs="Arial"/>
              </w:rPr>
              <w:t xml:space="preserve"> there is</w:t>
            </w:r>
            <w:r w:rsidR="00222BA4" w:rsidRPr="00CC4482">
              <w:rPr>
                <w:rFonts w:cs="Arial"/>
              </w:rPr>
              <w:t xml:space="preserve"> limit</w:t>
            </w:r>
            <w:r w:rsidRPr="00CC4482">
              <w:rPr>
                <w:rFonts w:cs="Arial"/>
              </w:rPr>
              <w:t xml:space="preserve">ed space for a number of people; </w:t>
            </w:r>
          </w:p>
          <w:p w14:paraId="185E0032" w14:textId="7A1D4E84" w:rsidR="00CC4482" w:rsidRDefault="003E4851" w:rsidP="00CC4482">
            <w:pPr>
              <w:pStyle w:val="ListParagraph"/>
              <w:numPr>
                <w:ilvl w:val="0"/>
                <w:numId w:val="34"/>
              </w:numPr>
              <w:rPr>
                <w:rFonts w:cs="Arial"/>
              </w:rPr>
            </w:pPr>
            <w:r w:rsidRPr="00CC4482">
              <w:rPr>
                <w:rFonts w:cs="Arial"/>
              </w:rPr>
              <w:t>‘strategic’ are to respond to market and service issues and look at</w:t>
            </w:r>
            <w:r w:rsidR="00222BA4" w:rsidRPr="00CC4482">
              <w:rPr>
                <w:rFonts w:cs="Arial"/>
              </w:rPr>
              <w:t xml:space="preserve"> how to re</w:t>
            </w:r>
            <w:r w:rsidRPr="00CC4482">
              <w:rPr>
                <w:rFonts w:cs="Arial"/>
              </w:rPr>
              <w:t>-profile services, such as closing</w:t>
            </w:r>
            <w:r w:rsidR="00222BA4" w:rsidRPr="00CC4482">
              <w:rPr>
                <w:rFonts w:cs="Arial"/>
              </w:rPr>
              <w:t xml:space="preserve"> respite provision and redeploy</w:t>
            </w:r>
            <w:r w:rsidRPr="00CC4482">
              <w:rPr>
                <w:rFonts w:cs="Arial"/>
              </w:rPr>
              <w:t>ing</w:t>
            </w:r>
            <w:r w:rsidR="00222BA4" w:rsidRPr="00CC4482">
              <w:rPr>
                <w:rFonts w:cs="Arial"/>
              </w:rPr>
              <w:t xml:space="preserve"> staff to</w:t>
            </w:r>
            <w:r w:rsidRPr="00CC4482">
              <w:rPr>
                <w:rFonts w:cs="Arial"/>
              </w:rPr>
              <w:t xml:space="preserve"> care settings; </w:t>
            </w:r>
            <w:r w:rsidR="00CC4482">
              <w:rPr>
                <w:rFonts w:cs="Arial"/>
              </w:rPr>
              <w:t>and</w:t>
            </w:r>
          </w:p>
          <w:p w14:paraId="5C53564B" w14:textId="22660536" w:rsidR="00222BA4" w:rsidRPr="00CC4482" w:rsidRDefault="003E4851" w:rsidP="00CC4482">
            <w:pPr>
              <w:pStyle w:val="ListParagraph"/>
              <w:numPr>
                <w:ilvl w:val="0"/>
                <w:numId w:val="34"/>
              </w:numPr>
              <w:rPr>
                <w:rFonts w:cs="Arial"/>
              </w:rPr>
            </w:pPr>
            <w:r w:rsidRPr="00CC4482">
              <w:rPr>
                <w:rFonts w:cs="Arial"/>
              </w:rPr>
              <w:t>‘</w:t>
            </w:r>
            <w:proofErr w:type="gramStart"/>
            <w:r w:rsidRPr="00CC4482">
              <w:rPr>
                <w:rFonts w:cs="Arial"/>
              </w:rPr>
              <w:t>system</w:t>
            </w:r>
            <w:proofErr w:type="gramEnd"/>
            <w:r w:rsidRPr="00CC4482">
              <w:rPr>
                <w:rFonts w:cs="Arial"/>
              </w:rPr>
              <w:t xml:space="preserve">’ </w:t>
            </w:r>
            <w:r w:rsidRPr="00CC4482">
              <w:rPr>
                <w:rStyle w:val="normaltextrun"/>
                <w:rFonts w:cstheme="minorHAnsi"/>
                <w:color w:val="000000"/>
                <w:bdr w:val="none" w:sz="0" w:space="0" w:color="auto" w:frame="1"/>
              </w:rPr>
              <w:t>where decisions will</w:t>
            </w:r>
            <w:r w:rsidR="008A3BDB">
              <w:rPr>
                <w:rStyle w:val="normaltextrun"/>
                <w:rFonts w:cstheme="minorHAnsi"/>
                <w:color w:val="000000"/>
                <w:bdr w:val="none" w:sz="0" w:space="0" w:color="auto" w:frame="1"/>
              </w:rPr>
              <w:t xml:space="preserve"> have wider system impact, </w:t>
            </w:r>
            <w:r w:rsidRPr="00CC4482">
              <w:rPr>
                <w:rStyle w:val="normaltextrun"/>
                <w:rFonts w:cstheme="minorHAnsi"/>
                <w:color w:val="000000"/>
                <w:bdr w:val="none" w:sz="0" w:space="0" w:color="auto" w:frame="1"/>
              </w:rPr>
              <w:t>or where system solutions might be required to make safe.</w:t>
            </w:r>
            <w:r w:rsidR="008A3BDB">
              <w:rPr>
                <w:rFonts w:cs="Arial"/>
              </w:rPr>
              <w:t xml:space="preserve"> </w:t>
            </w:r>
            <w:r w:rsidR="008A3BDB" w:rsidRPr="008A3BDB">
              <w:rPr>
                <w:rFonts w:cs="Arial"/>
              </w:rPr>
              <w:t>These feed</w:t>
            </w:r>
            <w:r w:rsidR="00222BA4" w:rsidRPr="008A3BDB">
              <w:rPr>
                <w:rFonts w:cs="Arial"/>
              </w:rPr>
              <w:t xml:space="preserve"> into the ICS</w:t>
            </w:r>
            <w:r w:rsidR="008A3BDB" w:rsidRPr="008A3BDB">
              <w:rPr>
                <w:rFonts w:cs="Arial"/>
              </w:rPr>
              <w:t xml:space="preserve"> ethical panel too.</w:t>
            </w:r>
          </w:p>
          <w:p w14:paraId="166DBA5E" w14:textId="77777777" w:rsidR="00E979EF" w:rsidRDefault="003E4851" w:rsidP="00C50E2E">
            <w:pPr>
              <w:rPr>
                <w:rFonts w:cs="Arial"/>
              </w:rPr>
            </w:pPr>
            <w:r>
              <w:rPr>
                <w:rFonts w:cs="Arial"/>
              </w:rPr>
              <w:t xml:space="preserve">- The </w:t>
            </w:r>
            <w:r w:rsidR="00CC4482">
              <w:rPr>
                <w:rFonts w:cs="Arial"/>
              </w:rPr>
              <w:t>Ethical Review G</w:t>
            </w:r>
            <w:r w:rsidR="00222BA4">
              <w:rPr>
                <w:rFonts w:cs="Arial"/>
              </w:rPr>
              <w:t>roup</w:t>
            </w:r>
            <w:r>
              <w:rPr>
                <w:rFonts w:cs="Arial"/>
              </w:rPr>
              <w:t xml:space="preserve"> meet weekly </w:t>
            </w:r>
            <w:r w:rsidR="00E979EF">
              <w:rPr>
                <w:rFonts w:cs="Arial"/>
              </w:rPr>
              <w:t xml:space="preserve">to review the ethical decisions that </w:t>
            </w:r>
            <w:proofErr w:type="gramStart"/>
            <w:r w:rsidR="00E979EF">
              <w:rPr>
                <w:rFonts w:cs="Arial"/>
              </w:rPr>
              <w:t>have been made</w:t>
            </w:r>
            <w:proofErr w:type="gramEnd"/>
            <w:r w:rsidR="00E979EF">
              <w:rPr>
                <w:rFonts w:cs="Arial"/>
              </w:rPr>
              <w:t>.</w:t>
            </w:r>
          </w:p>
          <w:p w14:paraId="235CB252" w14:textId="4A83005E" w:rsidR="003E4851" w:rsidRDefault="00E979EF" w:rsidP="00C50E2E">
            <w:pPr>
              <w:rPr>
                <w:rFonts w:cs="Arial"/>
              </w:rPr>
            </w:pPr>
            <w:r>
              <w:rPr>
                <w:rFonts w:cs="Arial"/>
              </w:rPr>
              <w:t>- A</w:t>
            </w:r>
            <w:r w:rsidR="003E4851">
              <w:rPr>
                <w:rFonts w:cs="Arial"/>
              </w:rPr>
              <w:t xml:space="preserve"> review mechanism </w:t>
            </w:r>
            <w:proofErr w:type="gramStart"/>
            <w:r w:rsidR="003E4851">
              <w:rPr>
                <w:rFonts w:cs="Arial"/>
              </w:rPr>
              <w:t>has been built</w:t>
            </w:r>
            <w:proofErr w:type="gramEnd"/>
            <w:r w:rsidR="003E4851">
              <w:rPr>
                <w:rFonts w:cs="Arial"/>
              </w:rPr>
              <w:t xml:space="preserve"> into the process</w:t>
            </w:r>
            <w:r w:rsidR="00CC4482">
              <w:rPr>
                <w:rFonts w:cs="Arial"/>
              </w:rPr>
              <w:t xml:space="preserve"> so </w:t>
            </w:r>
            <w:r w:rsidR="008A3BDB">
              <w:rPr>
                <w:rFonts w:cs="Arial"/>
              </w:rPr>
              <w:t xml:space="preserve">that </w:t>
            </w:r>
            <w:r w:rsidR="00CC4482">
              <w:rPr>
                <w:rFonts w:cs="Arial"/>
              </w:rPr>
              <w:t>the ethical decisions made are reviewed regularly</w:t>
            </w:r>
            <w:r w:rsidR="003E4851">
              <w:rPr>
                <w:rFonts w:cs="Arial"/>
              </w:rPr>
              <w:t xml:space="preserve">. </w:t>
            </w:r>
          </w:p>
          <w:p w14:paraId="4287389C" w14:textId="77777777" w:rsidR="008A3BDB" w:rsidRDefault="003E4851" w:rsidP="00C50E2E">
            <w:pPr>
              <w:rPr>
                <w:rFonts w:cs="Arial"/>
              </w:rPr>
            </w:pPr>
            <w:r>
              <w:rPr>
                <w:rFonts w:cs="Arial"/>
              </w:rPr>
              <w:t>- The sector has</w:t>
            </w:r>
            <w:r w:rsidR="00222BA4">
              <w:rPr>
                <w:rFonts w:cs="Arial"/>
              </w:rPr>
              <w:t xml:space="preserve"> responded well </w:t>
            </w:r>
            <w:r w:rsidR="00222BA4" w:rsidRPr="00E979EF">
              <w:rPr>
                <w:rFonts w:cs="Arial"/>
              </w:rPr>
              <w:t>to Omicron</w:t>
            </w:r>
            <w:r w:rsidRPr="00E979EF">
              <w:rPr>
                <w:rFonts w:cs="Arial"/>
              </w:rPr>
              <w:t xml:space="preserve"> and only 8 ethical decisions hav</w:t>
            </w:r>
            <w:r w:rsidR="00E979EF" w:rsidRPr="00E979EF">
              <w:rPr>
                <w:rFonts w:cs="Arial"/>
              </w:rPr>
              <w:t xml:space="preserve">e been made: </w:t>
            </w:r>
          </w:p>
          <w:p w14:paraId="6107E392" w14:textId="77777777" w:rsidR="008A3BDB" w:rsidRDefault="00E979EF" w:rsidP="008A3BDB">
            <w:pPr>
              <w:pStyle w:val="ListParagraph"/>
              <w:numPr>
                <w:ilvl w:val="0"/>
                <w:numId w:val="35"/>
              </w:numPr>
              <w:rPr>
                <w:rFonts w:cs="Arial"/>
              </w:rPr>
            </w:pPr>
            <w:r w:rsidRPr="008A3BDB">
              <w:rPr>
                <w:rFonts w:cs="Arial"/>
              </w:rPr>
              <w:t xml:space="preserve">5 strategic cases where they have had to explore alternatives to respite care, </w:t>
            </w:r>
            <w:r w:rsidR="003E4851" w:rsidRPr="008A3BDB">
              <w:rPr>
                <w:rFonts w:cs="Arial"/>
              </w:rPr>
              <w:t>with no significant</w:t>
            </w:r>
            <w:r w:rsidR="00222BA4" w:rsidRPr="008A3BDB">
              <w:rPr>
                <w:rFonts w:cs="Arial"/>
              </w:rPr>
              <w:t xml:space="preserve"> disruption for people</w:t>
            </w:r>
            <w:r w:rsidR="003E4851" w:rsidRPr="008A3BDB">
              <w:rPr>
                <w:rFonts w:cs="Arial"/>
              </w:rPr>
              <w:t xml:space="preserve">; </w:t>
            </w:r>
          </w:p>
          <w:p w14:paraId="616C5BF2" w14:textId="77777777" w:rsidR="008A3BDB" w:rsidRDefault="00E979EF" w:rsidP="008A3BDB">
            <w:pPr>
              <w:pStyle w:val="ListParagraph"/>
              <w:numPr>
                <w:ilvl w:val="0"/>
                <w:numId w:val="35"/>
              </w:numPr>
              <w:rPr>
                <w:rFonts w:cs="Arial"/>
              </w:rPr>
            </w:pPr>
            <w:proofErr w:type="gramStart"/>
            <w:r w:rsidRPr="008A3BDB">
              <w:rPr>
                <w:rFonts w:cs="Arial"/>
              </w:rPr>
              <w:t>2</w:t>
            </w:r>
            <w:proofErr w:type="gramEnd"/>
            <w:r w:rsidRPr="008A3BDB">
              <w:rPr>
                <w:rFonts w:cs="Arial"/>
              </w:rPr>
              <w:t xml:space="preserve"> tactical decisions where specialist</w:t>
            </w:r>
            <w:r w:rsidR="00222BA4" w:rsidRPr="008A3BDB">
              <w:rPr>
                <w:rFonts w:cs="Arial"/>
              </w:rPr>
              <w:t xml:space="preserve"> provision</w:t>
            </w:r>
            <w:r w:rsidRPr="008A3BDB">
              <w:rPr>
                <w:rFonts w:cs="Arial"/>
              </w:rPr>
              <w:t xml:space="preserve"> had a lim</w:t>
            </w:r>
            <w:r w:rsidR="008A3BDB" w:rsidRPr="008A3BDB">
              <w:rPr>
                <w:rFonts w:cs="Arial"/>
              </w:rPr>
              <w:t xml:space="preserve">ited number of spaces available. </w:t>
            </w:r>
            <w:r w:rsidR="008A3BDB">
              <w:rPr>
                <w:rFonts w:cs="Arial"/>
              </w:rPr>
              <w:t xml:space="preserve">This </w:t>
            </w:r>
            <w:r w:rsidR="008A3BDB" w:rsidRPr="008A3BDB">
              <w:rPr>
                <w:rFonts w:cs="Arial"/>
              </w:rPr>
              <w:t>involved prioritising people and sourcing alternative support for those who were unable</w:t>
            </w:r>
            <w:r w:rsidR="008A3BDB">
              <w:rPr>
                <w:rFonts w:cs="Arial"/>
              </w:rPr>
              <w:t xml:space="preserve"> to access specialist provision</w:t>
            </w:r>
            <w:r w:rsidR="003E4851" w:rsidRPr="008A3BDB">
              <w:rPr>
                <w:rFonts w:cs="Arial"/>
              </w:rPr>
              <w:t xml:space="preserve">; and </w:t>
            </w:r>
          </w:p>
          <w:p w14:paraId="382FFC5B" w14:textId="6F46861F" w:rsidR="00222BA4" w:rsidRDefault="008A3BDB" w:rsidP="008A3BDB">
            <w:pPr>
              <w:pStyle w:val="ListParagraph"/>
              <w:numPr>
                <w:ilvl w:val="0"/>
                <w:numId w:val="35"/>
              </w:numPr>
              <w:rPr>
                <w:rFonts w:cs="Arial"/>
              </w:rPr>
            </w:pPr>
            <w:r>
              <w:rPr>
                <w:rFonts w:cs="Arial"/>
              </w:rPr>
              <w:t>O</w:t>
            </w:r>
            <w:r w:rsidRPr="008A3BDB">
              <w:rPr>
                <w:rFonts w:cs="Arial"/>
              </w:rPr>
              <w:t>ne</w:t>
            </w:r>
            <w:r w:rsidR="00222BA4" w:rsidRPr="008A3BDB">
              <w:rPr>
                <w:rFonts w:cs="Arial"/>
              </w:rPr>
              <w:t xml:space="preserve"> operational </w:t>
            </w:r>
            <w:r w:rsidRPr="008A3BDB">
              <w:rPr>
                <w:rFonts w:cs="Arial"/>
              </w:rPr>
              <w:t>decision around the</w:t>
            </w:r>
            <w:r w:rsidR="00222BA4" w:rsidRPr="008A3BDB">
              <w:rPr>
                <w:rFonts w:cs="Arial"/>
              </w:rPr>
              <w:t xml:space="preserve"> discharge to assess process</w:t>
            </w:r>
            <w:r w:rsidR="00E979EF" w:rsidRPr="008A3BDB">
              <w:rPr>
                <w:rFonts w:cs="Arial"/>
              </w:rPr>
              <w:t xml:space="preserve">. </w:t>
            </w:r>
          </w:p>
          <w:p w14:paraId="7F944A9E" w14:textId="77777777" w:rsidR="008A3BDB" w:rsidRPr="008A3BDB" w:rsidRDefault="008A3BDB" w:rsidP="008A3BDB">
            <w:pPr>
              <w:pStyle w:val="ListParagraph"/>
              <w:rPr>
                <w:rFonts w:cs="Arial"/>
              </w:rPr>
            </w:pPr>
          </w:p>
          <w:p w14:paraId="7E61CE16" w14:textId="33D6ED63" w:rsidR="00222BA4" w:rsidRDefault="003E4851" w:rsidP="00C50E2E">
            <w:pPr>
              <w:rPr>
                <w:rFonts w:cs="Arial"/>
              </w:rPr>
            </w:pPr>
            <w:r>
              <w:rPr>
                <w:rFonts w:cs="Arial"/>
              </w:rPr>
              <w:t>- The team are e</w:t>
            </w:r>
            <w:r w:rsidR="00222BA4">
              <w:rPr>
                <w:rFonts w:cs="Arial"/>
              </w:rPr>
              <w:t xml:space="preserve">xpecting one more strategic </w:t>
            </w:r>
            <w:r w:rsidR="008A3BDB">
              <w:rPr>
                <w:rFonts w:cs="Arial"/>
              </w:rPr>
              <w:t>case</w:t>
            </w:r>
            <w:r>
              <w:rPr>
                <w:rFonts w:cs="Arial"/>
              </w:rPr>
              <w:t xml:space="preserve"> </w:t>
            </w:r>
            <w:r w:rsidR="00222BA4">
              <w:rPr>
                <w:rFonts w:cs="Arial"/>
              </w:rPr>
              <w:t>and one more tactical</w:t>
            </w:r>
            <w:r>
              <w:rPr>
                <w:rFonts w:cs="Arial"/>
              </w:rPr>
              <w:t xml:space="preserve"> case</w:t>
            </w:r>
            <w:r w:rsidR="00222BA4">
              <w:rPr>
                <w:rFonts w:cs="Arial"/>
              </w:rPr>
              <w:t xml:space="preserve"> to come through.</w:t>
            </w:r>
          </w:p>
          <w:p w14:paraId="7C959612" w14:textId="7A814D68" w:rsidR="00C50E2E" w:rsidRPr="00C50E2E" w:rsidRDefault="00C50E2E" w:rsidP="008E0A8B">
            <w:pPr>
              <w:rPr>
                <w:rFonts w:cs="Arial"/>
                <w:b/>
              </w:rPr>
            </w:pPr>
          </w:p>
        </w:tc>
      </w:tr>
      <w:tr w:rsidR="00C50E2E" w:rsidRPr="00A14B84" w14:paraId="32DA3B42" w14:textId="77777777" w:rsidTr="00C5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570"/>
        </w:trPr>
        <w:tc>
          <w:tcPr>
            <w:tcW w:w="1015" w:type="dxa"/>
          </w:tcPr>
          <w:p w14:paraId="3E8FD627" w14:textId="5762465C" w:rsidR="00C50E2E" w:rsidRPr="00C50E2E" w:rsidRDefault="00C50E2E" w:rsidP="00233C9D">
            <w:pPr>
              <w:rPr>
                <w:rFonts w:cs="Arial"/>
                <w:b/>
                <w:color w:val="262626" w:themeColor="text1" w:themeTint="D9"/>
              </w:rPr>
            </w:pPr>
            <w:r w:rsidRPr="00C50E2E">
              <w:rPr>
                <w:rFonts w:cs="Arial"/>
                <w:b/>
                <w:color w:val="262626" w:themeColor="text1" w:themeTint="D9"/>
              </w:rPr>
              <w:t>Item 11</w:t>
            </w:r>
          </w:p>
        </w:tc>
        <w:tc>
          <w:tcPr>
            <w:tcW w:w="9470" w:type="dxa"/>
            <w:gridSpan w:val="5"/>
          </w:tcPr>
          <w:p w14:paraId="2F177B19" w14:textId="49D073AE" w:rsidR="00C50E2E" w:rsidRPr="00C50E2E" w:rsidRDefault="00C50E2E" w:rsidP="00C50E2E">
            <w:pPr>
              <w:rPr>
                <w:rFonts w:cs="Arial"/>
                <w:b/>
              </w:rPr>
            </w:pPr>
            <w:r w:rsidRPr="00C50E2E">
              <w:rPr>
                <w:rFonts w:cs="Arial"/>
                <w:b/>
              </w:rPr>
              <w:t>Violence Against Women and Girls (VAWG) Prog</w:t>
            </w:r>
            <w:r w:rsidR="003C13D4">
              <w:rPr>
                <w:rFonts w:cs="Arial"/>
                <w:b/>
              </w:rPr>
              <w:t>r</w:t>
            </w:r>
            <w:r w:rsidRPr="00C50E2E">
              <w:rPr>
                <w:rFonts w:cs="Arial"/>
                <w:b/>
              </w:rPr>
              <w:t>ess Update</w:t>
            </w:r>
          </w:p>
        </w:tc>
      </w:tr>
      <w:tr w:rsidR="00C50E2E" w:rsidRPr="00A14B84" w14:paraId="6E67EADA" w14:textId="77777777" w:rsidTr="00C5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570"/>
        </w:trPr>
        <w:tc>
          <w:tcPr>
            <w:tcW w:w="1015" w:type="dxa"/>
          </w:tcPr>
          <w:p w14:paraId="7710D1E9" w14:textId="77777777" w:rsidR="00C50E2E" w:rsidRPr="00C50E2E" w:rsidRDefault="00C50E2E" w:rsidP="00233C9D">
            <w:pPr>
              <w:rPr>
                <w:rFonts w:cs="Arial"/>
                <w:b/>
                <w:color w:val="262626" w:themeColor="text1" w:themeTint="D9"/>
              </w:rPr>
            </w:pPr>
          </w:p>
        </w:tc>
        <w:tc>
          <w:tcPr>
            <w:tcW w:w="9470" w:type="dxa"/>
            <w:gridSpan w:val="5"/>
          </w:tcPr>
          <w:p w14:paraId="723D4E8A" w14:textId="3BBE2F32" w:rsidR="00A367A7" w:rsidRDefault="00C50E2E" w:rsidP="00A367A7">
            <w:pPr>
              <w:rPr>
                <w:rFonts w:cs="Arial"/>
              </w:rPr>
            </w:pPr>
            <w:r w:rsidRPr="00A367A7">
              <w:rPr>
                <w:rFonts w:cs="Arial"/>
              </w:rPr>
              <w:t xml:space="preserve">LB </w:t>
            </w:r>
            <w:r w:rsidR="00222BA4" w:rsidRPr="00A367A7">
              <w:rPr>
                <w:rFonts w:cs="Arial"/>
              </w:rPr>
              <w:t xml:space="preserve">shared </w:t>
            </w:r>
            <w:r w:rsidR="00A367A7">
              <w:rPr>
                <w:rFonts w:cs="Arial"/>
              </w:rPr>
              <w:t>the VAWG strategy and highlighted the following:</w:t>
            </w:r>
          </w:p>
          <w:p w14:paraId="5E2B4220" w14:textId="77777777" w:rsidR="00A367A7" w:rsidRDefault="00A367A7" w:rsidP="00A367A7">
            <w:pPr>
              <w:rPr>
                <w:rFonts w:cs="Arial"/>
              </w:rPr>
            </w:pPr>
            <w:r>
              <w:rPr>
                <w:rFonts w:cs="Arial"/>
              </w:rPr>
              <w:t xml:space="preserve">- The strategy </w:t>
            </w:r>
            <w:proofErr w:type="gramStart"/>
            <w:r>
              <w:rPr>
                <w:rFonts w:cs="Arial"/>
              </w:rPr>
              <w:t>has been developed</w:t>
            </w:r>
            <w:proofErr w:type="gramEnd"/>
            <w:r>
              <w:rPr>
                <w:rFonts w:cs="Arial"/>
              </w:rPr>
              <w:t xml:space="preserve"> in response to a national request and is internal facing</w:t>
            </w:r>
            <w:r w:rsidR="00222BA4" w:rsidRPr="00A367A7">
              <w:rPr>
                <w:rFonts w:cs="Arial"/>
              </w:rPr>
              <w:t xml:space="preserve">. </w:t>
            </w:r>
          </w:p>
          <w:p w14:paraId="7D52E2C9" w14:textId="2CDBF4E2" w:rsidR="00A367A7" w:rsidRDefault="00A367A7" w:rsidP="00A367A7">
            <w:pPr>
              <w:rPr>
                <w:rFonts w:cs="Arial"/>
              </w:rPr>
            </w:pPr>
            <w:r>
              <w:rPr>
                <w:rFonts w:cs="Arial"/>
              </w:rPr>
              <w:t>- A f</w:t>
            </w:r>
            <w:r w:rsidR="00222BA4" w:rsidRPr="00A367A7">
              <w:rPr>
                <w:rFonts w:cs="Arial"/>
              </w:rPr>
              <w:t>ollow-on piece of work</w:t>
            </w:r>
            <w:r>
              <w:rPr>
                <w:rFonts w:cs="Arial"/>
              </w:rPr>
              <w:t xml:space="preserve"> is being</w:t>
            </w:r>
            <w:r w:rsidR="00222BA4" w:rsidRPr="00A367A7">
              <w:rPr>
                <w:rFonts w:cs="Arial"/>
              </w:rPr>
              <w:t xml:space="preserve"> developed by </w:t>
            </w:r>
            <w:r>
              <w:rPr>
                <w:rFonts w:cs="Arial"/>
              </w:rPr>
              <w:t xml:space="preserve">the </w:t>
            </w:r>
            <w:r w:rsidR="00222BA4" w:rsidRPr="00A367A7">
              <w:rPr>
                <w:rFonts w:cs="Arial"/>
              </w:rPr>
              <w:t>O</w:t>
            </w:r>
            <w:r>
              <w:rPr>
                <w:rFonts w:cs="Arial"/>
              </w:rPr>
              <w:t xml:space="preserve">ffice of the </w:t>
            </w:r>
            <w:r w:rsidR="00222BA4" w:rsidRPr="00A367A7">
              <w:rPr>
                <w:rFonts w:cs="Arial"/>
              </w:rPr>
              <w:t>P</w:t>
            </w:r>
            <w:r>
              <w:rPr>
                <w:rFonts w:cs="Arial"/>
              </w:rPr>
              <w:t xml:space="preserve">olice, </w:t>
            </w:r>
            <w:r w:rsidR="00222BA4" w:rsidRPr="00A367A7">
              <w:rPr>
                <w:rFonts w:cs="Arial"/>
              </w:rPr>
              <w:t>F</w:t>
            </w:r>
            <w:r>
              <w:rPr>
                <w:rFonts w:cs="Arial"/>
              </w:rPr>
              <w:t xml:space="preserve">ire and </w:t>
            </w:r>
            <w:r w:rsidR="00222BA4" w:rsidRPr="00A367A7">
              <w:rPr>
                <w:rFonts w:cs="Arial"/>
              </w:rPr>
              <w:t>C</w:t>
            </w:r>
            <w:r>
              <w:rPr>
                <w:rFonts w:cs="Arial"/>
              </w:rPr>
              <w:t xml:space="preserve">rime </w:t>
            </w:r>
            <w:r w:rsidR="00222BA4" w:rsidRPr="00A367A7">
              <w:rPr>
                <w:rFonts w:cs="Arial"/>
              </w:rPr>
              <w:t>C</w:t>
            </w:r>
            <w:r>
              <w:rPr>
                <w:rFonts w:cs="Arial"/>
              </w:rPr>
              <w:t>ommissioner OPFCC)</w:t>
            </w:r>
            <w:r w:rsidR="00604CA6" w:rsidRPr="00A367A7">
              <w:rPr>
                <w:rFonts w:cs="Arial"/>
              </w:rPr>
              <w:t xml:space="preserve"> to engage partners in a more holistic strategy</w:t>
            </w:r>
            <w:r w:rsidR="00222BA4" w:rsidRPr="00A367A7">
              <w:rPr>
                <w:rFonts w:cs="Arial"/>
              </w:rPr>
              <w:t>.</w:t>
            </w:r>
            <w:r w:rsidR="00604CA6" w:rsidRPr="00A367A7">
              <w:rPr>
                <w:rFonts w:cs="Arial"/>
              </w:rPr>
              <w:t xml:space="preserve"> </w:t>
            </w:r>
          </w:p>
          <w:p w14:paraId="0FD58418" w14:textId="77777777" w:rsidR="00A367A7" w:rsidRDefault="00A367A7" w:rsidP="00A367A7">
            <w:pPr>
              <w:rPr>
                <w:rFonts w:cs="Arial"/>
              </w:rPr>
            </w:pPr>
            <w:r>
              <w:rPr>
                <w:rFonts w:cs="Arial"/>
              </w:rPr>
              <w:t xml:space="preserve">- The strategy </w:t>
            </w:r>
            <w:proofErr w:type="gramStart"/>
            <w:r>
              <w:rPr>
                <w:rFonts w:cs="Arial"/>
              </w:rPr>
              <w:t xml:space="preserve">was </w:t>
            </w:r>
            <w:r w:rsidR="00222BA4" w:rsidRPr="00A367A7">
              <w:rPr>
                <w:rFonts w:cs="Arial"/>
              </w:rPr>
              <w:t>launched</w:t>
            </w:r>
            <w:proofErr w:type="gramEnd"/>
            <w:r w:rsidR="00222BA4" w:rsidRPr="00A367A7">
              <w:rPr>
                <w:rFonts w:cs="Arial"/>
              </w:rPr>
              <w:t xml:space="preserve"> on 3</w:t>
            </w:r>
            <w:r w:rsidR="00222BA4" w:rsidRPr="00A367A7">
              <w:rPr>
                <w:rFonts w:cs="Arial"/>
                <w:vertAlign w:val="superscript"/>
              </w:rPr>
              <w:t>rd</w:t>
            </w:r>
            <w:r w:rsidR="00222BA4" w:rsidRPr="00A367A7">
              <w:rPr>
                <w:rFonts w:cs="Arial"/>
              </w:rPr>
              <w:t xml:space="preserve"> March</w:t>
            </w:r>
            <w:r>
              <w:rPr>
                <w:rFonts w:cs="Arial"/>
              </w:rPr>
              <w:t xml:space="preserve"> and is in the public domain</w:t>
            </w:r>
            <w:r w:rsidR="00222BA4" w:rsidRPr="00A367A7">
              <w:rPr>
                <w:rFonts w:cs="Arial"/>
              </w:rPr>
              <w:t xml:space="preserve">. </w:t>
            </w:r>
            <w:r>
              <w:rPr>
                <w:rFonts w:cs="Arial"/>
              </w:rPr>
              <w:t>It r</w:t>
            </w:r>
            <w:r w:rsidR="00604CA6" w:rsidRPr="00A367A7">
              <w:rPr>
                <w:rFonts w:cs="Arial"/>
              </w:rPr>
              <w:t>ec</w:t>
            </w:r>
            <w:r>
              <w:rPr>
                <w:rFonts w:cs="Arial"/>
              </w:rPr>
              <w:t>ords misogyny as a hate crime. There is m</w:t>
            </w:r>
            <w:r w:rsidR="00604CA6" w:rsidRPr="00A367A7">
              <w:rPr>
                <w:rFonts w:cs="Arial"/>
              </w:rPr>
              <w:t>ore</w:t>
            </w:r>
            <w:r>
              <w:rPr>
                <w:rFonts w:cs="Arial"/>
              </w:rPr>
              <w:t xml:space="preserve"> work to do despite North Yorkshire being o</w:t>
            </w:r>
            <w:r w:rsidR="00604CA6" w:rsidRPr="00A367A7">
              <w:rPr>
                <w:rFonts w:cs="Arial"/>
              </w:rPr>
              <w:t>ne of the saf</w:t>
            </w:r>
            <w:r>
              <w:rPr>
                <w:rFonts w:cs="Arial"/>
              </w:rPr>
              <w:t xml:space="preserve">est counties. </w:t>
            </w:r>
          </w:p>
          <w:p w14:paraId="561FA3A6" w14:textId="57E71632" w:rsidR="00A367A7" w:rsidRDefault="00A367A7" w:rsidP="00604CA6">
            <w:pPr>
              <w:rPr>
                <w:rFonts w:cs="Arial"/>
              </w:rPr>
            </w:pPr>
            <w:r>
              <w:rPr>
                <w:rFonts w:cs="Arial"/>
              </w:rPr>
              <w:t>- The strategy is</w:t>
            </w:r>
            <w:r w:rsidR="00604CA6" w:rsidRPr="00A367A7">
              <w:rPr>
                <w:rFonts w:cs="Arial"/>
              </w:rPr>
              <w:t xml:space="preserve"> public facing an</w:t>
            </w:r>
            <w:r>
              <w:rPr>
                <w:rFonts w:cs="Arial"/>
              </w:rPr>
              <w:t xml:space="preserve">d includes consulting with women and girls to know that they are making a difference, as well as promoting </w:t>
            </w:r>
            <w:r w:rsidR="00604CA6">
              <w:rPr>
                <w:rFonts w:cs="Arial"/>
              </w:rPr>
              <w:t xml:space="preserve">access to services and support even if people do not want to make an official report. </w:t>
            </w:r>
          </w:p>
          <w:p w14:paraId="21D10A20" w14:textId="4B16055A" w:rsidR="00604CA6" w:rsidRDefault="00A367A7" w:rsidP="00604CA6">
            <w:pPr>
              <w:rPr>
                <w:rFonts w:cs="Arial"/>
              </w:rPr>
            </w:pPr>
            <w:r>
              <w:rPr>
                <w:rFonts w:cs="Arial"/>
              </w:rPr>
              <w:t xml:space="preserve">- The strategy </w:t>
            </w:r>
            <w:r w:rsidR="006C5017">
              <w:rPr>
                <w:rFonts w:cs="Arial"/>
              </w:rPr>
              <w:t xml:space="preserve">also focuses on </w:t>
            </w:r>
            <w:r>
              <w:rPr>
                <w:rFonts w:cs="Arial"/>
              </w:rPr>
              <w:t>pursuing perpe</w:t>
            </w:r>
            <w:r w:rsidR="00604CA6">
              <w:rPr>
                <w:rFonts w:cs="Arial"/>
              </w:rPr>
              <w:t>trators, build</w:t>
            </w:r>
            <w:r>
              <w:rPr>
                <w:rFonts w:cs="Arial"/>
              </w:rPr>
              <w:t>ing</w:t>
            </w:r>
            <w:r w:rsidR="00604CA6">
              <w:rPr>
                <w:rFonts w:cs="Arial"/>
              </w:rPr>
              <w:t xml:space="preserve"> public t</w:t>
            </w:r>
            <w:r>
              <w:rPr>
                <w:rFonts w:cs="Arial"/>
              </w:rPr>
              <w:t>rust and confidence in policing and creating</w:t>
            </w:r>
            <w:r w:rsidR="006C5017">
              <w:rPr>
                <w:rFonts w:cs="Arial"/>
              </w:rPr>
              <w:t xml:space="preserve"> safer spaces. The Street Safe pilot service provides an</w:t>
            </w:r>
            <w:r w:rsidR="00604CA6">
              <w:rPr>
                <w:rFonts w:cs="Arial"/>
              </w:rPr>
              <w:t xml:space="preserve"> opportunity for women and girls to report</w:t>
            </w:r>
            <w:r w:rsidR="006C5017">
              <w:rPr>
                <w:rFonts w:cs="Arial"/>
              </w:rPr>
              <w:t xml:space="preserve"> areas where they feel unsafe.</w:t>
            </w:r>
          </w:p>
          <w:p w14:paraId="3B73ED1A" w14:textId="77777777" w:rsidR="00604CA6" w:rsidRDefault="00604CA6" w:rsidP="00604CA6">
            <w:pPr>
              <w:rPr>
                <w:rFonts w:cs="Arial"/>
              </w:rPr>
            </w:pPr>
          </w:p>
          <w:p w14:paraId="66771CE4" w14:textId="476BFF25" w:rsidR="00604CA6" w:rsidRDefault="00604CA6" w:rsidP="00604CA6">
            <w:pPr>
              <w:pStyle w:val="ListParagraph"/>
              <w:numPr>
                <w:ilvl w:val="0"/>
                <w:numId w:val="31"/>
              </w:numPr>
              <w:rPr>
                <w:rFonts w:cs="Arial"/>
              </w:rPr>
            </w:pPr>
            <w:r w:rsidRPr="00604CA6">
              <w:rPr>
                <w:rFonts w:cs="Arial"/>
                <w:b/>
              </w:rPr>
              <w:t>Action</w:t>
            </w:r>
            <w:r w:rsidR="004D1BE9">
              <w:rPr>
                <w:rFonts w:cs="Arial"/>
              </w:rPr>
              <w:t>: LB to send</w:t>
            </w:r>
            <w:r>
              <w:rPr>
                <w:rFonts w:cs="Arial"/>
              </w:rPr>
              <w:t xml:space="preserve"> the link to</w:t>
            </w:r>
            <w:r w:rsidR="004D1BE9">
              <w:rPr>
                <w:rFonts w:cs="Arial"/>
              </w:rPr>
              <w:t xml:space="preserve"> the VAWG strategy</w:t>
            </w:r>
            <w:r>
              <w:rPr>
                <w:rFonts w:cs="Arial"/>
              </w:rPr>
              <w:t xml:space="preserve"> </w:t>
            </w:r>
            <w:r w:rsidR="004D1BE9">
              <w:rPr>
                <w:rFonts w:cs="Arial"/>
              </w:rPr>
              <w:t xml:space="preserve">to </w:t>
            </w:r>
            <w:r>
              <w:rPr>
                <w:rFonts w:cs="Arial"/>
              </w:rPr>
              <w:t>the NYSAB for onward sharing</w:t>
            </w:r>
            <w:r w:rsidR="004D1BE9">
              <w:rPr>
                <w:rFonts w:cs="Arial"/>
              </w:rPr>
              <w:t xml:space="preserve"> and</w:t>
            </w:r>
            <w:r w:rsidR="008A3BDB">
              <w:rPr>
                <w:rFonts w:cs="Arial"/>
              </w:rPr>
              <w:t xml:space="preserve"> inclusion on the NYSAB website and social media channels.</w:t>
            </w:r>
          </w:p>
          <w:p w14:paraId="1EBE348F" w14:textId="77777777" w:rsidR="00604CA6" w:rsidRDefault="00604CA6" w:rsidP="00604CA6">
            <w:pPr>
              <w:rPr>
                <w:rFonts w:cs="Arial"/>
              </w:rPr>
            </w:pPr>
          </w:p>
          <w:p w14:paraId="5B51DBBE" w14:textId="2FF67339" w:rsidR="00940AF9" w:rsidRPr="00604CA6" w:rsidRDefault="006C5017" w:rsidP="003C0477">
            <w:pPr>
              <w:rPr>
                <w:rFonts w:cs="Arial"/>
              </w:rPr>
            </w:pPr>
            <w:r>
              <w:rPr>
                <w:rFonts w:cs="Arial"/>
              </w:rPr>
              <w:t xml:space="preserve">- LB also provided an update on </w:t>
            </w:r>
            <w:r w:rsidRPr="006C5017">
              <w:rPr>
                <w:rFonts w:cstheme="minorHAnsi"/>
                <w:shd w:val="clear" w:color="auto" w:fill="FFFFFF"/>
              </w:rPr>
              <w:t>Her Majesty’s Inspectorate of Constabulary and Fire &amp; Rescue Services</w:t>
            </w:r>
            <w:r w:rsidRPr="006C5017">
              <w:rPr>
                <w:rFonts w:cs="Arial"/>
              </w:rPr>
              <w:t xml:space="preserve"> </w:t>
            </w:r>
            <w:r>
              <w:rPr>
                <w:rFonts w:cs="Arial"/>
              </w:rPr>
              <w:t>(</w:t>
            </w:r>
            <w:r w:rsidR="00604CA6">
              <w:rPr>
                <w:rFonts w:cs="Arial"/>
              </w:rPr>
              <w:t>HMICFRS</w:t>
            </w:r>
            <w:r>
              <w:rPr>
                <w:rFonts w:cs="Arial"/>
              </w:rPr>
              <w:t xml:space="preserve">) draft inspection report. </w:t>
            </w:r>
            <w:r w:rsidR="00604CA6">
              <w:rPr>
                <w:rFonts w:cs="Arial"/>
              </w:rPr>
              <w:t>10 recomm</w:t>
            </w:r>
            <w:r>
              <w:rPr>
                <w:rFonts w:cs="Arial"/>
              </w:rPr>
              <w:t xml:space="preserve">endations </w:t>
            </w:r>
            <w:proofErr w:type="gramStart"/>
            <w:r>
              <w:rPr>
                <w:rFonts w:cs="Arial"/>
              </w:rPr>
              <w:t>are being acted</w:t>
            </w:r>
            <w:proofErr w:type="gramEnd"/>
            <w:r>
              <w:rPr>
                <w:rFonts w:cs="Arial"/>
              </w:rPr>
              <w:t xml:space="preserve"> upon through an o</w:t>
            </w:r>
            <w:r w:rsidR="00604CA6">
              <w:rPr>
                <w:rFonts w:cs="Arial"/>
              </w:rPr>
              <w:t>rgani</w:t>
            </w:r>
            <w:r w:rsidR="003C0477">
              <w:rPr>
                <w:rFonts w:cs="Arial"/>
              </w:rPr>
              <w:t>sational response</w:t>
            </w:r>
            <w:r w:rsidR="00604CA6">
              <w:rPr>
                <w:rFonts w:cs="Arial"/>
              </w:rPr>
              <w:t>.</w:t>
            </w:r>
            <w:r w:rsidR="00940AF9">
              <w:rPr>
                <w:rFonts w:cs="Arial"/>
              </w:rPr>
              <w:t xml:space="preserve"> Internal changes</w:t>
            </w:r>
            <w:r>
              <w:rPr>
                <w:rFonts w:cs="Arial"/>
              </w:rPr>
              <w:t xml:space="preserve"> are</w:t>
            </w:r>
            <w:r w:rsidR="00940AF9">
              <w:rPr>
                <w:rFonts w:cs="Arial"/>
              </w:rPr>
              <w:t xml:space="preserve"> required, but support from partners will be required for </w:t>
            </w:r>
            <w:r w:rsidR="00272669">
              <w:rPr>
                <w:rFonts w:cs="Arial"/>
              </w:rPr>
              <w:t>some of the</w:t>
            </w:r>
            <w:r w:rsidR="003C0477">
              <w:rPr>
                <w:rFonts w:cs="Arial"/>
              </w:rPr>
              <w:t xml:space="preserve"> recommendations. </w:t>
            </w:r>
            <w:r w:rsidR="00940AF9">
              <w:rPr>
                <w:rFonts w:cs="Arial"/>
              </w:rPr>
              <w:t>T</w:t>
            </w:r>
            <w:r w:rsidR="003C0477">
              <w:rPr>
                <w:rFonts w:cs="Arial"/>
              </w:rPr>
              <w:t xml:space="preserve">his </w:t>
            </w:r>
            <w:proofErr w:type="gramStart"/>
            <w:r w:rsidR="003C0477">
              <w:rPr>
                <w:rFonts w:cs="Arial"/>
              </w:rPr>
              <w:t xml:space="preserve">will </w:t>
            </w:r>
            <w:r w:rsidR="00940AF9">
              <w:rPr>
                <w:rFonts w:cs="Arial"/>
              </w:rPr>
              <w:t>be taken</w:t>
            </w:r>
            <w:proofErr w:type="gramEnd"/>
            <w:r w:rsidR="00940AF9">
              <w:rPr>
                <w:rFonts w:cs="Arial"/>
              </w:rPr>
              <w:t xml:space="preserve"> forward for </w:t>
            </w:r>
            <w:r w:rsidR="003C0477">
              <w:rPr>
                <w:rFonts w:cs="Arial"/>
              </w:rPr>
              <w:t xml:space="preserve">the </w:t>
            </w:r>
            <w:r w:rsidR="00940AF9">
              <w:rPr>
                <w:rFonts w:cs="Arial"/>
              </w:rPr>
              <w:t>M</w:t>
            </w:r>
            <w:r w:rsidR="003C0477">
              <w:rPr>
                <w:rFonts w:cs="Arial"/>
              </w:rPr>
              <w:t>ASH/MAST. The l</w:t>
            </w:r>
            <w:r w:rsidR="00940AF9">
              <w:rPr>
                <w:rFonts w:cs="Arial"/>
              </w:rPr>
              <w:t xml:space="preserve">ink to the report </w:t>
            </w:r>
            <w:proofErr w:type="gramStart"/>
            <w:r w:rsidR="00940AF9">
              <w:rPr>
                <w:rFonts w:cs="Arial"/>
              </w:rPr>
              <w:t>will be shared</w:t>
            </w:r>
            <w:proofErr w:type="gramEnd"/>
            <w:r w:rsidR="00940AF9">
              <w:rPr>
                <w:rFonts w:cs="Arial"/>
              </w:rPr>
              <w:t xml:space="preserve"> at the end of March</w:t>
            </w:r>
            <w:r w:rsidR="003C0477">
              <w:rPr>
                <w:rFonts w:cs="Arial"/>
              </w:rPr>
              <w:t xml:space="preserve"> when it is published</w:t>
            </w:r>
            <w:r w:rsidR="00940AF9">
              <w:rPr>
                <w:rFonts w:cs="Arial"/>
              </w:rPr>
              <w:t xml:space="preserve">. </w:t>
            </w:r>
          </w:p>
        </w:tc>
      </w:tr>
      <w:tr w:rsidR="00233C9D" w:rsidRPr="00A14B84" w14:paraId="1E94EBBD"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717D0AF0" w14:textId="3A25B732" w:rsidR="00233C9D" w:rsidRPr="000A267F" w:rsidRDefault="00C50E2E" w:rsidP="00233C9D">
            <w:pPr>
              <w:rPr>
                <w:rFonts w:cs="Arial"/>
                <w:b/>
                <w:color w:val="262626" w:themeColor="text1" w:themeTint="D9"/>
              </w:rPr>
            </w:pPr>
            <w:r>
              <w:rPr>
                <w:rFonts w:cs="Arial"/>
                <w:b/>
                <w:color w:val="262626" w:themeColor="text1" w:themeTint="D9"/>
              </w:rPr>
              <w:lastRenderedPageBreak/>
              <w:t>Item 12</w:t>
            </w:r>
          </w:p>
        </w:tc>
        <w:tc>
          <w:tcPr>
            <w:tcW w:w="9470" w:type="dxa"/>
            <w:gridSpan w:val="5"/>
          </w:tcPr>
          <w:p w14:paraId="6B21E6FE" w14:textId="77777777" w:rsidR="00233C9D" w:rsidRDefault="002351FC" w:rsidP="00233C9D">
            <w:pPr>
              <w:rPr>
                <w:rFonts w:cstheme="minorHAnsi"/>
                <w:b/>
              </w:rPr>
            </w:pPr>
            <w:proofErr w:type="spellStart"/>
            <w:r w:rsidRPr="002351FC">
              <w:rPr>
                <w:rFonts w:cstheme="minorHAnsi"/>
                <w:b/>
              </w:rPr>
              <w:t>LeDeR</w:t>
            </w:r>
            <w:proofErr w:type="spellEnd"/>
            <w:r w:rsidRPr="002351FC">
              <w:rPr>
                <w:rFonts w:cstheme="minorHAnsi"/>
                <w:b/>
              </w:rPr>
              <w:t xml:space="preserve"> Report</w:t>
            </w:r>
          </w:p>
          <w:p w14:paraId="651981C9" w14:textId="2D2E7A98" w:rsidR="00C50E2E" w:rsidRPr="002351FC" w:rsidRDefault="00C50E2E" w:rsidP="00233C9D">
            <w:pPr>
              <w:rPr>
                <w:rFonts w:cstheme="minorHAnsi"/>
                <w:b/>
              </w:rPr>
            </w:pPr>
          </w:p>
        </w:tc>
      </w:tr>
      <w:tr w:rsidR="00233C9D" w:rsidRPr="00A14B84" w14:paraId="2D4D08CF"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522484D4" w14:textId="77777777" w:rsidR="00233C9D" w:rsidRPr="00A14B84" w:rsidRDefault="00233C9D" w:rsidP="00233C9D">
            <w:pPr>
              <w:rPr>
                <w:rFonts w:cs="Arial"/>
                <w:b/>
                <w:color w:val="262626" w:themeColor="text1" w:themeTint="D9"/>
                <w:sz w:val="24"/>
                <w:szCs w:val="24"/>
              </w:rPr>
            </w:pPr>
          </w:p>
          <w:p w14:paraId="5E08AAAE" w14:textId="77777777" w:rsidR="00233C9D" w:rsidRPr="00A14B84" w:rsidRDefault="00233C9D" w:rsidP="00233C9D">
            <w:pPr>
              <w:rPr>
                <w:rFonts w:cs="Arial"/>
                <w:color w:val="262626" w:themeColor="text1" w:themeTint="D9"/>
                <w:sz w:val="24"/>
                <w:szCs w:val="24"/>
              </w:rPr>
            </w:pPr>
          </w:p>
        </w:tc>
        <w:tc>
          <w:tcPr>
            <w:tcW w:w="9470" w:type="dxa"/>
            <w:gridSpan w:val="5"/>
          </w:tcPr>
          <w:p w14:paraId="39835D23" w14:textId="7059F4C6" w:rsidR="00062DDC" w:rsidRDefault="00062DDC" w:rsidP="00062DDC">
            <w:pPr>
              <w:rPr>
                <w:rFonts w:cs="Arial"/>
              </w:rPr>
            </w:pPr>
            <w:r>
              <w:rPr>
                <w:rFonts w:cs="Arial"/>
              </w:rPr>
              <w:t>The report was noted and J</w:t>
            </w:r>
            <w:r w:rsidR="00C50E2E">
              <w:rPr>
                <w:rFonts w:cs="Arial"/>
              </w:rPr>
              <w:t>M</w:t>
            </w:r>
            <w:r>
              <w:rPr>
                <w:rFonts w:cs="Arial"/>
              </w:rPr>
              <w:t xml:space="preserve"> highlighted the following:</w:t>
            </w:r>
          </w:p>
          <w:p w14:paraId="254F82D0" w14:textId="77777777" w:rsidR="003C0477" w:rsidRDefault="008573B4" w:rsidP="00195815">
            <w:pPr>
              <w:rPr>
                <w:color w:val="000000" w:themeColor="text1"/>
              </w:rPr>
            </w:pPr>
            <w:r>
              <w:rPr>
                <w:color w:val="000000" w:themeColor="text1"/>
              </w:rPr>
              <w:t xml:space="preserve">- </w:t>
            </w:r>
            <w:r w:rsidR="00940AF9">
              <w:rPr>
                <w:color w:val="000000" w:themeColor="text1"/>
              </w:rPr>
              <w:t>8 notifications</w:t>
            </w:r>
            <w:r w:rsidR="003C0477">
              <w:rPr>
                <w:color w:val="000000" w:themeColor="text1"/>
              </w:rPr>
              <w:t xml:space="preserve"> </w:t>
            </w:r>
            <w:proofErr w:type="gramStart"/>
            <w:r w:rsidR="003C0477">
              <w:rPr>
                <w:color w:val="000000" w:themeColor="text1"/>
              </w:rPr>
              <w:t>were received</w:t>
            </w:r>
            <w:proofErr w:type="gramEnd"/>
            <w:r w:rsidR="003C0477">
              <w:rPr>
                <w:color w:val="000000" w:themeColor="text1"/>
              </w:rPr>
              <w:t xml:space="preserve"> at once in January due to a</w:t>
            </w:r>
            <w:r w:rsidR="00940AF9">
              <w:rPr>
                <w:color w:val="000000" w:themeColor="text1"/>
              </w:rPr>
              <w:t xml:space="preserve"> backlog in notifications. </w:t>
            </w:r>
          </w:p>
          <w:p w14:paraId="2C09A517" w14:textId="099D4023" w:rsidR="00195815" w:rsidRDefault="003C0477" w:rsidP="00195815">
            <w:pPr>
              <w:rPr>
                <w:color w:val="000000" w:themeColor="text1"/>
              </w:rPr>
            </w:pPr>
            <w:r>
              <w:rPr>
                <w:color w:val="000000" w:themeColor="text1"/>
              </w:rPr>
              <w:t xml:space="preserve">- There are </w:t>
            </w:r>
            <w:r w:rsidR="00940AF9">
              <w:rPr>
                <w:color w:val="000000" w:themeColor="text1"/>
              </w:rPr>
              <w:t xml:space="preserve">16 </w:t>
            </w:r>
            <w:r>
              <w:rPr>
                <w:color w:val="000000" w:themeColor="text1"/>
              </w:rPr>
              <w:t xml:space="preserve">open </w:t>
            </w:r>
            <w:r w:rsidR="00940AF9">
              <w:rPr>
                <w:color w:val="000000" w:themeColor="text1"/>
              </w:rPr>
              <w:t>cases</w:t>
            </w:r>
            <w:r>
              <w:rPr>
                <w:color w:val="000000" w:themeColor="text1"/>
              </w:rPr>
              <w:t xml:space="preserve"> and 14 </w:t>
            </w:r>
            <w:r w:rsidR="00940AF9">
              <w:rPr>
                <w:color w:val="000000" w:themeColor="text1"/>
              </w:rPr>
              <w:t>cases</w:t>
            </w:r>
            <w:r>
              <w:rPr>
                <w:color w:val="000000" w:themeColor="text1"/>
              </w:rPr>
              <w:t xml:space="preserve"> are in progress</w:t>
            </w:r>
            <w:r w:rsidR="00940AF9">
              <w:rPr>
                <w:color w:val="000000" w:themeColor="text1"/>
              </w:rPr>
              <w:t xml:space="preserve">. </w:t>
            </w:r>
          </w:p>
          <w:p w14:paraId="2F987B9B" w14:textId="28409605" w:rsidR="00940AF9" w:rsidRPr="00B23507" w:rsidRDefault="00940AF9" w:rsidP="00195815">
            <w:pPr>
              <w:rPr>
                <w:rFonts w:cstheme="minorHAnsi"/>
                <w:color w:val="000000" w:themeColor="text1"/>
              </w:rPr>
            </w:pPr>
            <w:r>
              <w:rPr>
                <w:color w:val="000000" w:themeColor="text1"/>
              </w:rPr>
              <w:t xml:space="preserve">- </w:t>
            </w:r>
            <w:r w:rsidR="00B23507" w:rsidRPr="00B23507">
              <w:rPr>
                <w:rFonts w:cstheme="minorHAnsi"/>
              </w:rPr>
              <w:t xml:space="preserve">The Local Area Contact (LAC) will assume the </w:t>
            </w:r>
            <w:r w:rsidR="008E0A8B" w:rsidRPr="00B23507">
              <w:rPr>
                <w:rFonts w:cstheme="minorHAnsi"/>
                <w:color w:val="000000" w:themeColor="text1"/>
              </w:rPr>
              <w:t>B</w:t>
            </w:r>
            <w:r w:rsidR="003C0477" w:rsidRPr="00B23507">
              <w:rPr>
                <w:rFonts w:cstheme="minorHAnsi"/>
                <w:color w:val="000000" w:themeColor="text1"/>
              </w:rPr>
              <w:t>lack, Asian, Minority Ethnic (B</w:t>
            </w:r>
            <w:r w:rsidR="008E0A8B" w:rsidRPr="00B23507">
              <w:rPr>
                <w:rFonts w:cstheme="minorHAnsi"/>
                <w:color w:val="000000" w:themeColor="text1"/>
              </w:rPr>
              <w:t>AME</w:t>
            </w:r>
            <w:r w:rsidR="003C0477" w:rsidRPr="00B23507">
              <w:rPr>
                <w:rFonts w:cstheme="minorHAnsi"/>
                <w:color w:val="000000" w:themeColor="text1"/>
              </w:rPr>
              <w:t>)</w:t>
            </w:r>
            <w:r w:rsidR="008E0A8B" w:rsidRPr="00B23507">
              <w:rPr>
                <w:rFonts w:cstheme="minorHAnsi"/>
                <w:color w:val="000000" w:themeColor="text1"/>
              </w:rPr>
              <w:t xml:space="preserve"> lead</w:t>
            </w:r>
            <w:r w:rsidR="003C0477" w:rsidRPr="00B23507">
              <w:rPr>
                <w:rFonts w:cstheme="minorHAnsi"/>
                <w:color w:val="000000" w:themeColor="text1"/>
              </w:rPr>
              <w:t xml:space="preserve"> </w:t>
            </w:r>
            <w:r w:rsidR="00B23507" w:rsidRPr="00B23507">
              <w:rPr>
                <w:rFonts w:cstheme="minorHAnsi"/>
                <w:color w:val="000000" w:themeColor="text1"/>
              </w:rPr>
              <w:t>role.</w:t>
            </w:r>
          </w:p>
          <w:p w14:paraId="748C37E4" w14:textId="58BB0FB2" w:rsidR="008E0A8B" w:rsidRPr="00B23507" w:rsidRDefault="003C0477" w:rsidP="00195815">
            <w:pPr>
              <w:rPr>
                <w:rFonts w:cstheme="minorHAnsi"/>
                <w:color w:val="000000" w:themeColor="text1"/>
              </w:rPr>
            </w:pPr>
            <w:r w:rsidRPr="00B23507">
              <w:rPr>
                <w:rFonts w:cstheme="minorHAnsi"/>
                <w:color w:val="000000" w:themeColor="text1"/>
              </w:rPr>
              <w:t xml:space="preserve">- Reviews of the </w:t>
            </w:r>
            <w:r w:rsidRPr="00B23507">
              <w:rPr>
                <w:rFonts w:cstheme="minorHAnsi"/>
                <w:bCs/>
                <w:szCs w:val="24"/>
              </w:rPr>
              <w:t>deaths of autistic adults are</w:t>
            </w:r>
            <w:r w:rsidR="008E0A8B" w:rsidRPr="00B23507">
              <w:rPr>
                <w:rFonts w:cstheme="minorHAnsi"/>
                <w:color w:val="000000" w:themeColor="text1"/>
              </w:rPr>
              <w:t xml:space="preserve"> now included.</w:t>
            </w:r>
          </w:p>
          <w:p w14:paraId="1E513AE4" w14:textId="6BDA2D52" w:rsidR="00483C45" w:rsidRPr="00195815" w:rsidRDefault="00483C45" w:rsidP="00195815">
            <w:pPr>
              <w:rPr>
                <w:color w:val="000000" w:themeColor="text1"/>
              </w:rPr>
            </w:pPr>
          </w:p>
        </w:tc>
      </w:tr>
      <w:tr w:rsidR="00233C9D" w:rsidRPr="00A14B84" w14:paraId="4E67E7B4"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0CDAB406" w14:textId="1029D848" w:rsidR="00233C9D" w:rsidRPr="001E4EBF" w:rsidRDefault="00C50E2E" w:rsidP="00233C9D">
            <w:pPr>
              <w:rPr>
                <w:rFonts w:cs="Arial"/>
                <w:b/>
                <w:color w:val="000000" w:themeColor="text1"/>
              </w:rPr>
            </w:pPr>
            <w:r>
              <w:rPr>
                <w:rFonts w:cs="Arial"/>
                <w:b/>
                <w:color w:val="000000" w:themeColor="text1"/>
              </w:rPr>
              <w:t>Item 13</w:t>
            </w:r>
          </w:p>
        </w:tc>
        <w:tc>
          <w:tcPr>
            <w:tcW w:w="9470" w:type="dxa"/>
            <w:gridSpan w:val="5"/>
          </w:tcPr>
          <w:p w14:paraId="3D38FDA8" w14:textId="77777777" w:rsidR="00233C9D" w:rsidRDefault="00233C9D" w:rsidP="00233C9D">
            <w:pPr>
              <w:rPr>
                <w:b/>
                <w:color w:val="000000" w:themeColor="text1"/>
              </w:rPr>
            </w:pPr>
            <w:r>
              <w:rPr>
                <w:b/>
                <w:color w:val="000000" w:themeColor="text1"/>
              </w:rPr>
              <w:t>Current Issues</w:t>
            </w:r>
          </w:p>
        </w:tc>
      </w:tr>
      <w:tr w:rsidR="00233C9D" w:rsidRPr="00A14B84" w14:paraId="75964089"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0330BDC9" w14:textId="77777777" w:rsidR="00233C9D" w:rsidRDefault="00233C9D" w:rsidP="00233C9D">
            <w:pPr>
              <w:rPr>
                <w:rFonts w:cs="Arial"/>
                <w:b/>
                <w:color w:val="000000" w:themeColor="text1"/>
              </w:rPr>
            </w:pPr>
          </w:p>
        </w:tc>
        <w:tc>
          <w:tcPr>
            <w:tcW w:w="9470" w:type="dxa"/>
            <w:gridSpan w:val="5"/>
          </w:tcPr>
          <w:p w14:paraId="7FED6FE1" w14:textId="72CD8DB8" w:rsidR="00D0155D" w:rsidRPr="009A727A" w:rsidRDefault="00604CA6" w:rsidP="009A727A">
            <w:pPr>
              <w:rPr>
                <w:color w:val="000000" w:themeColor="text1"/>
              </w:rPr>
            </w:pPr>
            <w:r>
              <w:rPr>
                <w:color w:val="000000" w:themeColor="text1"/>
              </w:rPr>
              <w:t>None raised.</w:t>
            </w:r>
          </w:p>
          <w:p w14:paraId="52E9FCDB" w14:textId="77777777" w:rsidR="00AD719A" w:rsidRPr="001E4EBF" w:rsidRDefault="00AD719A" w:rsidP="004C093A">
            <w:pPr>
              <w:rPr>
                <w:color w:val="000000" w:themeColor="text1"/>
              </w:rPr>
            </w:pPr>
          </w:p>
        </w:tc>
      </w:tr>
      <w:tr w:rsidR="00233C9D" w:rsidRPr="00A14B84" w14:paraId="7054D09E"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485" w:type="dxa"/>
            <w:gridSpan w:val="6"/>
          </w:tcPr>
          <w:p w14:paraId="2036C5F3" w14:textId="77777777" w:rsidR="00233C9D" w:rsidRPr="00A14B84" w:rsidRDefault="00233C9D" w:rsidP="00233C9D">
            <w:pPr>
              <w:rPr>
                <w:rFonts w:cs="Arial"/>
                <w:b/>
                <w:color w:val="000000" w:themeColor="text1"/>
              </w:rPr>
            </w:pPr>
            <w:r w:rsidRPr="00A14B84">
              <w:rPr>
                <w:rFonts w:cs="Arial"/>
                <w:b/>
                <w:color w:val="000000" w:themeColor="text1"/>
              </w:rPr>
              <w:t>Calendar of Meetings</w:t>
            </w:r>
          </w:p>
        </w:tc>
      </w:tr>
      <w:tr w:rsidR="00233C9D" w:rsidRPr="003D4C1B" w14:paraId="0D65D85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68"/>
        </w:trPr>
        <w:tc>
          <w:tcPr>
            <w:tcW w:w="1015" w:type="dxa"/>
          </w:tcPr>
          <w:p w14:paraId="00D43956" w14:textId="77777777" w:rsidR="00233C9D" w:rsidRPr="00A14B84" w:rsidRDefault="00233C9D" w:rsidP="00233C9D">
            <w:pPr>
              <w:rPr>
                <w:rFonts w:cs="Arial"/>
                <w:b/>
                <w:color w:val="000000" w:themeColor="text1"/>
              </w:rPr>
            </w:pPr>
          </w:p>
        </w:tc>
        <w:tc>
          <w:tcPr>
            <w:tcW w:w="9470" w:type="dxa"/>
            <w:gridSpan w:val="5"/>
          </w:tcPr>
          <w:p w14:paraId="48EFC34C" w14:textId="77777777" w:rsidR="003A0329" w:rsidRDefault="003A0329" w:rsidP="00233C9D">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22</w:t>
            </w:r>
            <w:r w:rsidRPr="003A0329">
              <w:rPr>
                <w:rFonts w:asciiTheme="minorHAnsi" w:hAnsiTheme="minorHAnsi" w:cs="Arial"/>
                <w:color w:val="000000" w:themeColor="text1"/>
                <w:sz w:val="22"/>
                <w:szCs w:val="22"/>
                <w:vertAlign w:val="superscript"/>
              </w:rPr>
              <w:t>nd</w:t>
            </w:r>
            <w:r>
              <w:rPr>
                <w:rFonts w:asciiTheme="minorHAnsi" w:hAnsiTheme="minorHAnsi" w:cs="Arial"/>
                <w:color w:val="000000" w:themeColor="text1"/>
                <w:sz w:val="22"/>
                <w:szCs w:val="22"/>
              </w:rPr>
              <w:t xml:space="preserve"> June 2022, 2.00pm, TBC</w:t>
            </w:r>
          </w:p>
          <w:p w14:paraId="31240803" w14:textId="77777777" w:rsidR="003A0329" w:rsidRDefault="003A0329" w:rsidP="00233C9D">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21</w:t>
            </w:r>
            <w:r w:rsidRPr="003A0329">
              <w:rPr>
                <w:rFonts w:asciiTheme="minorHAnsi" w:hAnsiTheme="minorHAnsi" w:cs="Arial"/>
                <w:color w:val="000000" w:themeColor="text1"/>
                <w:sz w:val="22"/>
                <w:szCs w:val="22"/>
                <w:vertAlign w:val="superscript"/>
              </w:rPr>
              <w:t>st</w:t>
            </w:r>
            <w:r>
              <w:rPr>
                <w:rFonts w:asciiTheme="minorHAnsi" w:hAnsiTheme="minorHAnsi" w:cs="Arial"/>
                <w:color w:val="000000" w:themeColor="text1"/>
                <w:sz w:val="22"/>
                <w:szCs w:val="22"/>
              </w:rPr>
              <w:t xml:space="preserve"> September 2022, 2.00pm, TBC</w:t>
            </w:r>
          </w:p>
          <w:p w14:paraId="5335C282" w14:textId="77777777" w:rsidR="003A0329" w:rsidRDefault="003A0329" w:rsidP="003A0329">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14</w:t>
            </w:r>
            <w:r w:rsidRPr="003A0329">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December 2022, 2.00pm, TBC</w:t>
            </w:r>
          </w:p>
          <w:p w14:paraId="4E5426EB" w14:textId="694264A7" w:rsidR="00C50E2E" w:rsidRPr="003A0329" w:rsidRDefault="00C50E2E" w:rsidP="003A0329">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22</w:t>
            </w:r>
            <w:r w:rsidRPr="00C50E2E">
              <w:rPr>
                <w:rFonts w:asciiTheme="minorHAnsi" w:hAnsiTheme="minorHAnsi" w:cs="Arial"/>
                <w:color w:val="000000" w:themeColor="text1"/>
                <w:sz w:val="22"/>
                <w:szCs w:val="22"/>
                <w:vertAlign w:val="superscript"/>
              </w:rPr>
              <w:t>nd</w:t>
            </w:r>
            <w:r>
              <w:rPr>
                <w:rFonts w:asciiTheme="minorHAnsi" w:hAnsiTheme="minorHAnsi" w:cs="Arial"/>
                <w:color w:val="000000" w:themeColor="text1"/>
                <w:sz w:val="22"/>
                <w:szCs w:val="22"/>
              </w:rPr>
              <w:t xml:space="preserve"> March 2023, 2.00pm, TBC</w:t>
            </w:r>
          </w:p>
        </w:tc>
      </w:tr>
    </w:tbl>
    <w:p w14:paraId="17287831" w14:textId="77777777" w:rsidR="007C2913" w:rsidRPr="003D4C1B" w:rsidRDefault="007C2913" w:rsidP="004672AF">
      <w:pPr>
        <w:spacing w:after="0"/>
        <w:rPr>
          <w:rFonts w:ascii="Lucida Sans" w:hAnsi="Lucida Sans" w:cs="Arial"/>
          <w:color w:val="000000" w:themeColor="text1"/>
          <w:sz w:val="24"/>
          <w:szCs w:val="24"/>
        </w:rPr>
      </w:pPr>
    </w:p>
    <w:sectPr w:rsidR="007C2913" w:rsidRPr="003D4C1B" w:rsidSect="00D527C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E089" w14:textId="77777777" w:rsidR="003E4851" w:rsidRDefault="003E4851" w:rsidP="00197DEB">
      <w:pPr>
        <w:spacing w:after="0" w:line="240" w:lineRule="auto"/>
      </w:pPr>
      <w:r>
        <w:separator/>
      </w:r>
    </w:p>
  </w:endnote>
  <w:endnote w:type="continuationSeparator" w:id="0">
    <w:p w14:paraId="6BC2D737" w14:textId="77777777" w:rsidR="003E4851" w:rsidRDefault="003E4851"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7E92" w14:textId="77777777" w:rsidR="004D718E" w:rsidRDefault="004D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14:paraId="62EDF3AD" w14:textId="37A0D626" w:rsidR="003E4851" w:rsidRDefault="003E48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4E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4EFD">
              <w:rPr>
                <w:b/>
                <w:bCs/>
                <w:noProof/>
              </w:rPr>
              <w:t>6</w:t>
            </w:r>
            <w:r>
              <w:rPr>
                <w:b/>
                <w:bCs/>
                <w:sz w:val="24"/>
                <w:szCs w:val="24"/>
              </w:rPr>
              <w:fldChar w:fldCharType="end"/>
            </w:r>
          </w:p>
        </w:sdtContent>
      </w:sdt>
    </w:sdtContent>
  </w:sdt>
  <w:p w14:paraId="5DAA2271" w14:textId="77777777" w:rsidR="003E4851" w:rsidRDefault="003E4851">
    <w:pPr>
      <w:pStyle w:val="Footer"/>
    </w:pPr>
    <w:r>
      <w:rPr>
        <w:noProof/>
        <w:lang w:eastAsia="en-GB"/>
      </w:rPr>
      <mc:AlternateContent>
        <mc:Choice Requires="wps">
          <w:drawing>
            <wp:anchor distT="0" distB="0" distL="114300" distR="114300" simplePos="0" relativeHeight="251657216" behindDoc="0" locked="0" layoutInCell="0" allowOverlap="1" wp14:anchorId="403E861C" wp14:editId="39ABC34D">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046BB" w14:textId="77777777" w:rsidR="003E4851" w:rsidRPr="00C30A4A" w:rsidRDefault="003E4851"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3E861C"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N5CoVRUDAAA1BgAADgAAAAAAAAAAAAAAAAAu&#10;AgAAZHJzL2Uyb0RvYy54bWxQSwECLQAUAAYACAAAACEAxCDLhN8AAAALAQAADwAAAAAAAAAAAAAA&#10;AABvBQAAZHJzL2Rvd25yZXYueG1sUEsFBgAAAAAEAAQA8wAAAHsGAAAAAA==&#10;" o:allowincell="f" filled="f" stroked="f" strokeweight=".5pt">
              <v:textbox inset=",0,,0">
                <w:txbxContent>
                  <w:p w14:paraId="0D7046BB" w14:textId="77777777" w:rsidR="003E4851" w:rsidRPr="00C30A4A" w:rsidRDefault="003E4851"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77D9" w14:textId="77777777" w:rsidR="004D718E" w:rsidRDefault="004D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229E" w14:textId="77777777" w:rsidR="003E4851" w:rsidRDefault="003E4851" w:rsidP="00197DEB">
      <w:pPr>
        <w:spacing w:after="0" w:line="240" w:lineRule="auto"/>
      </w:pPr>
      <w:r>
        <w:separator/>
      </w:r>
    </w:p>
  </w:footnote>
  <w:footnote w:type="continuationSeparator" w:id="0">
    <w:p w14:paraId="1E22CFEB" w14:textId="77777777" w:rsidR="003E4851" w:rsidRDefault="003E4851" w:rsidP="0019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64B8" w14:textId="77777777" w:rsidR="004D718E" w:rsidRDefault="004D7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BB2D" w14:textId="5172D323" w:rsidR="003E4851" w:rsidRDefault="003E4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6AE3" w14:textId="77777777" w:rsidR="004D718E" w:rsidRDefault="004D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265ED"/>
    <w:multiLevelType w:val="hybridMultilevel"/>
    <w:tmpl w:val="2638B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2294"/>
    <w:multiLevelType w:val="hybridMultilevel"/>
    <w:tmpl w:val="8BD4C5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9F3C26"/>
    <w:multiLevelType w:val="hybridMultilevel"/>
    <w:tmpl w:val="90C418BC"/>
    <w:lvl w:ilvl="0" w:tplc="F45E494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E3A80"/>
    <w:multiLevelType w:val="hybridMultilevel"/>
    <w:tmpl w:val="5DEA2F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F2BF4"/>
    <w:multiLevelType w:val="hybridMultilevel"/>
    <w:tmpl w:val="55BC7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36305"/>
    <w:multiLevelType w:val="hybridMultilevel"/>
    <w:tmpl w:val="49BE95C4"/>
    <w:lvl w:ilvl="0" w:tplc="012662B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D92AC2"/>
    <w:multiLevelType w:val="hybridMultilevel"/>
    <w:tmpl w:val="A22049C0"/>
    <w:lvl w:ilvl="0" w:tplc="CC9C1F7E">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3A2045"/>
    <w:multiLevelType w:val="hybridMultilevel"/>
    <w:tmpl w:val="E8B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404F"/>
    <w:multiLevelType w:val="hybridMultilevel"/>
    <w:tmpl w:val="24A434A2"/>
    <w:lvl w:ilvl="0" w:tplc="1C949D8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A41D3"/>
    <w:multiLevelType w:val="hybridMultilevel"/>
    <w:tmpl w:val="25A466E6"/>
    <w:lvl w:ilvl="0" w:tplc="9788C9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F03CA"/>
    <w:multiLevelType w:val="hybridMultilevel"/>
    <w:tmpl w:val="0F5EFF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B3C30"/>
    <w:multiLevelType w:val="hybridMultilevel"/>
    <w:tmpl w:val="92C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D535B"/>
    <w:multiLevelType w:val="hybridMultilevel"/>
    <w:tmpl w:val="6C986496"/>
    <w:lvl w:ilvl="0" w:tplc="7A2C63A6">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27EEF"/>
    <w:multiLevelType w:val="hybridMultilevel"/>
    <w:tmpl w:val="49A823A0"/>
    <w:lvl w:ilvl="0" w:tplc="633E9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2509A"/>
    <w:multiLevelType w:val="hybridMultilevel"/>
    <w:tmpl w:val="BE00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226DD"/>
    <w:multiLevelType w:val="hybridMultilevel"/>
    <w:tmpl w:val="4DA2AEA6"/>
    <w:lvl w:ilvl="0" w:tplc="D1486CB8">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79339F"/>
    <w:multiLevelType w:val="hybridMultilevel"/>
    <w:tmpl w:val="16A6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90689"/>
    <w:multiLevelType w:val="hybridMultilevel"/>
    <w:tmpl w:val="7BCA7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F3716"/>
    <w:multiLevelType w:val="hybridMultilevel"/>
    <w:tmpl w:val="2092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B2E74"/>
    <w:multiLevelType w:val="hybridMultilevel"/>
    <w:tmpl w:val="FF32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C037F"/>
    <w:multiLevelType w:val="hybridMultilevel"/>
    <w:tmpl w:val="84B6B8A4"/>
    <w:lvl w:ilvl="0" w:tplc="FC003398">
      <w:start w:val="1"/>
      <w:numFmt w:val="bullet"/>
      <w:lvlText w:val="•"/>
      <w:lvlJc w:val="left"/>
      <w:pPr>
        <w:tabs>
          <w:tab w:val="num" w:pos="720"/>
        </w:tabs>
        <w:ind w:left="720" w:hanging="360"/>
      </w:pPr>
      <w:rPr>
        <w:rFonts w:ascii="Arial" w:hAnsi="Arial" w:hint="default"/>
      </w:rPr>
    </w:lvl>
    <w:lvl w:ilvl="1" w:tplc="C3D433FE" w:tentative="1">
      <w:start w:val="1"/>
      <w:numFmt w:val="bullet"/>
      <w:lvlText w:val="•"/>
      <w:lvlJc w:val="left"/>
      <w:pPr>
        <w:tabs>
          <w:tab w:val="num" w:pos="1440"/>
        </w:tabs>
        <w:ind w:left="1440" w:hanging="360"/>
      </w:pPr>
      <w:rPr>
        <w:rFonts w:ascii="Arial" w:hAnsi="Arial" w:hint="default"/>
      </w:rPr>
    </w:lvl>
    <w:lvl w:ilvl="2" w:tplc="E404ED22" w:tentative="1">
      <w:start w:val="1"/>
      <w:numFmt w:val="bullet"/>
      <w:lvlText w:val="•"/>
      <w:lvlJc w:val="left"/>
      <w:pPr>
        <w:tabs>
          <w:tab w:val="num" w:pos="2160"/>
        </w:tabs>
        <w:ind w:left="2160" w:hanging="360"/>
      </w:pPr>
      <w:rPr>
        <w:rFonts w:ascii="Arial" w:hAnsi="Arial" w:hint="default"/>
      </w:rPr>
    </w:lvl>
    <w:lvl w:ilvl="3" w:tplc="C9204938" w:tentative="1">
      <w:start w:val="1"/>
      <w:numFmt w:val="bullet"/>
      <w:lvlText w:val="•"/>
      <w:lvlJc w:val="left"/>
      <w:pPr>
        <w:tabs>
          <w:tab w:val="num" w:pos="2880"/>
        </w:tabs>
        <w:ind w:left="2880" w:hanging="360"/>
      </w:pPr>
      <w:rPr>
        <w:rFonts w:ascii="Arial" w:hAnsi="Arial" w:hint="default"/>
      </w:rPr>
    </w:lvl>
    <w:lvl w:ilvl="4" w:tplc="56FA314E" w:tentative="1">
      <w:start w:val="1"/>
      <w:numFmt w:val="bullet"/>
      <w:lvlText w:val="•"/>
      <w:lvlJc w:val="left"/>
      <w:pPr>
        <w:tabs>
          <w:tab w:val="num" w:pos="3600"/>
        </w:tabs>
        <w:ind w:left="3600" w:hanging="360"/>
      </w:pPr>
      <w:rPr>
        <w:rFonts w:ascii="Arial" w:hAnsi="Arial" w:hint="default"/>
      </w:rPr>
    </w:lvl>
    <w:lvl w:ilvl="5" w:tplc="EF423BBC" w:tentative="1">
      <w:start w:val="1"/>
      <w:numFmt w:val="bullet"/>
      <w:lvlText w:val="•"/>
      <w:lvlJc w:val="left"/>
      <w:pPr>
        <w:tabs>
          <w:tab w:val="num" w:pos="4320"/>
        </w:tabs>
        <w:ind w:left="4320" w:hanging="360"/>
      </w:pPr>
      <w:rPr>
        <w:rFonts w:ascii="Arial" w:hAnsi="Arial" w:hint="default"/>
      </w:rPr>
    </w:lvl>
    <w:lvl w:ilvl="6" w:tplc="0CA46F4A" w:tentative="1">
      <w:start w:val="1"/>
      <w:numFmt w:val="bullet"/>
      <w:lvlText w:val="•"/>
      <w:lvlJc w:val="left"/>
      <w:pPr>
        <w:tabs>
          <w:tab w:val="num" w:pos="5040"/>
        </w:tabs>
        <w:ind w:left="5040" w:hanging="360"/>
      </w:pPr>
      <w:rPr>
        <w:rFonts w:ascii="Arial" w:hAnsi="Arial" w:hint="default"/>
      </w:rPr>
    </w:lvl>
    <w:lvl w:ilvl="7" w:tplc="FEAEF17A" w:tentative="1">
      <w:start w:val="1"/>
      <w:numFmt w:val="bullet"/>
      <w:lvlText w:val="•"/>
      <w:lvlJc w:val="left"/>
      <w:pPr>
        <w:tabs>
          <w:tab w:val="num" w:pos="5760"/>
        </w:tabs>
        <w:ind w:left="5760" w:hanging="360"/>
      </w:pPr>
      <w:rPr>
        <w:rFonts w:ascii="Arial" w:hAnsi="Arial" w:hint="default"/>
      </w:rPr>
    </w:lvl>
    <w:lvl w:ilvl="8" w:tplc="9A8447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EA117E"/>
    <w:multiLevelType w:val="hybridMultilevel"/>
    <w:tmpl w:val="16540B64"/>
    <w:lvl w:ilvl="0" w:tplc="B19A0B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F794F"/>
    <w:multiLevelType w:val="hybridMultilevel"/>
    <w:tmpl w:val="C5921CB0"/>
    <w:lvl w:ilvl="0" w:tplc="4D5638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D784B"/>
    <w:multiLevelType w:val="hybridMultilevel"/>
    <w:tmpl w:val="BF0E16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EB3638C"/>
    <w:multiLevelType w:val="hybridMultilevel"/>
    <w:tmpl w:val="8968E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D4BC4"/>
    <w:multiLevelType w:val="hybridMultilevel"/>
    <w:tmpl w:val="A14C5E0E"/>
    <w:lvl w:ilvl="0" w:tplc="57C495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C034C"/>
    <w:multiLevelType w:val="hybridMultilevel"/>
    <w:tmpl w:val="766EEC82"/>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5CA2032B"/>
    <w:multiLevelType w:val="hybridMultilevel"/>
    <w:tmpl w:val="5D8AE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C52D44"/>
    <w:multiLevelType w:val="hybridMultilevel"/>
    <w:tmpl w:val="1DD84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9318A"/>
    <w:multiLevelType w:val="hybridMultilevel"/>
    <w:tmpl w:val="736A3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41DEF"/>
    <w:multiLevelType w:val="hybridMultilevel"/>
    <w:tmpl w:val="29AC21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B34C3"/>
    <w:multiLevelType w:val="hybridMultilevel"/>
    <w:tmpl w:val="E9C6FEEA"/>
    <w:lvl w:ilvl="0" w:tplc="E37CC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31EC8"/>
    <w:multiLevelType w:val="hybridMultilevel"/>
    <w:tmpl w:val="E01ADC10"/>
    <w:lvl w:ilvl="0" w:tplc="1F229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A74D1"/>
    <w:multiLevelType w:val="hybridMultilevel"/>
    <w:tmpl w:val="861A09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533EC0"/>
    <w:multiLevelType w:val="hybridMultilevel"/>
    <w:tmpl w:val="51164694"/>
    <w:lvl w:ilvl="0" w:tplc="9D567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9"/>
  </w:num>
  <w:num w:numId="4">
    <w:abstractNumId w:val="12"/>
  </w:num>
  <w:num w:numId="5">
    <w:abstractNumId w:val="26"/>
  </w:num>
  <w:num w:numId="6">
    <w:abstractNumId w:val="25"/>
  </w:num>
  <w:num w:numId="7">
    <w:abstractNumId w:val="23"/>
  </w:num>
  <w:num w:numId="8">
    <w:abstractNumId w:val="24"/>
  </w:num>
  <w:num w:numId="9">
    <w:abstractNumId w:val="30"/>
  </w:num>
  <w:num w:numId="10">
    <w:abstractNumId w:val="34"/>
  </w:num>
  <w:num w:numId="11">
    <w:abstractNumId w:val="16"/>
  </w:num>
  <w:num w:numId="12">
    <w:abstractNumId w:val="7"/>
  </w:num>
  <w:num w:numId="13">
    <w:abstractNumId w:val="21"/>
  </w:num>
  <w:num w:numId="14">
    <w:abstractNumId w:val="9"/>
  </w:num>
  <w:num w:numId="15">
    <w:abstractNumId w:val="28"/>
  </w:num>
  <w:num w:numId="16">
    <w:abstractNumId w:val="17"/>
  </w:num>
  <w:num w:numId="17">
    <w:abstractNumId w:val="20"/>
  </w:num>
  <w:num w:numId="18">
    <w:abstractNumId w:val="5"/>
  </w:num>
  <w:num w:numId="19">
    <w:abstractNumId w:val="15"/>
  </w:num>
  <w:num w:numId="20">
    <w:abstractNumId w:val="29"/>
  </w:num>
  <w:num w:numId="21">
    <w:abstractNumId w:val="3"/>
  </w:num>
  <w:num w:numId="22">
    <w:abstractNumId w:val="27"/>
  </w:num>
  <w:num w:numId="23">
    <w:abstractNumId w:val="33"/>
  </w:num>
  <w:num w:numId="24">
    <w:abstractNumId w:val="10"/>
  </w:num>
  <w:num w:numId="25">
    <w:abstractNumId w:val="6"/>
  </w:num>
  <w:num w:numId="26">
    <w:abstractNumId w:val="22"/>
  </w:num>
  <w:num w:numId="27">
    <w:abstractNumId w:val="14"/>
  </w:num>
  <w:num w:numId="28">
    <w:abstractNumId w:val="4"/>
  </w:num>
  <w:num w:numId="29">
    <w:abstractNumId w:val="32"/>
  </w:num>
  <w:num w:numId="30">
    <w:abstractNumId w:val="35"/>
  </w:num>
  <w:num w:numId="31">
    <w:abstractNumId w:val="31"/>
  </w:num>
  <w:num w:numId="32">
    <w:abstractNumId w:val="13"/>
  </w:num>
  <w:num w:numId="33">
    <w:abstractNumId w:val="2"/>
  </w:num>
  <w:num w:numId="34">
    <w:abstractNumId w:val="18"/>
  </w:num>
  <w:num w:numId="35">
    <w:abstractNumId w:val="11"/>
  </w:num>
  <w:num w:numId="3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ZXeolmhBxxnVXKoCLDsK9NbsaqNozZQqyoeimryBPkeEnu6DXXSSD10lyAvBV2zkp4XIt8+rfQcPnFE1Y5S1mQ==" w:salt="0EdqhCChetA4K+XdKrY5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C5"/>
    <w:rsid w:val="000000E4"/>
    <w:rsid w:val="000005D4"/>
    <w:rsid w:val="00000C7B"/>
    <w:rsid w:val="00000E27"/>
    <w:rsid w:val="000018A8"/>
    <w:rsid w:val="00003A7E"/>
    <w:rsid w:val="00004B74"/>
    <w:rsid w:val="00004F6C"/>
    <w:rsid w:val="00005A19"/>
    <w:rsid w:val="00011212"/>
    <w:rsid w:val="000135D4"/>
    <w:rsid w:val="00013AAB"/>
    <w:rsid w:val="00013D9C"/>
    <w:rsid w:val="00013F26"/>
    <w:rsid w:val="00015B0F"/>
    <w:rsid w:val="000167E2"/>
    <w:rsid w:val="00020D46"/>
    <w:rsid w:val="0002480C"/>
    <w:rsid w:val="00025630"/>
    <w:rsid w:val="00032059"/>
    <w:rsid w:val="00036A7A"/>
    <w:rsid w:val="00040A55"/>
    <w:rsid w:val="000420B2"/>
    <w:rsid w:val="00047D84"/>
    <w:rsid w:val="00050174"/>
    <w:rsid w:val="00050939"/>
    <w:rsid w:val="0005104A"/>
    <w:rsid w:val="00052DBB"/>
    <w:rsid w:val="00053DFB"/>
    <w:rsid w:val="00055432"/>
    <w:rsid w:val="0005556F"/>
    <w:rsid w:val="00056461"/>
    <w:rsid w:val="00061E11"/>
    <w:rsid w:val="000621BC"/>
    <w:rsid w:val="00062DDC"/>
    <w:rsid w:val="00067D57"/>
    <w:rsid w:val="00070A39"/>
    <w:rsid w:val="00072282"/>
    <w:rsid w:val="0007299B"/>
    <w:rsid w:val="00074F82"/>
    <w:rsid w:val="00077B09"/>
    <w:rsid w:val="00082484"/>
    <w:rsid w:val="000837AB"/>
    <w:rsid w:val="00083F71"/>
    <w:rsid w:val="0008409E"/>
    <w:rsid w:val="00086481"/>
    <w:rsid w:val="00087127"/>
    <w:rsid w:val="00087235"/>
    <w:rsid w:val="00087BDF"/>
    <w:rsid w:val="00091802"/>
    <w:rsid w:val="00093B41"/>
    <w:rsid w:val="00093CCE"/>
    <w:rsid w:val="0009503D"/>
    <w:rsid w:val="00097684"/>
    <w:rsid w:val="000A1376"/>
    <w:rsid w:val="000A1ED0"/>
    <w:rsid w:val="000A20CF"/>
    <w:rsid w:val="000A267F"/>
    <w:rsid w:val="000A350D"/>
    <w:rsid w:val="000A4F06"/>
    <w:rsid w:val="000A5804"/>
    <w:rsid w:val="000A5D83"/>
    <w:rsid w:val="000A6BB9"/>
    <w:rsid w:val="000B0207"/>
    <w:rsid w:val="000B2988"/>
    <w:rsid w:val="000B75E3"/>
    <w:rsid w:val="000C1067"/>
    <w:rsid w:val="000C4B8D"/>
    <w:rsid w:val="000C6009"/>
    <w:rsid w:val="000D15E3"/>
    <w:rsid w:val="000D299C"/>
    <w:rsid w:val="000D3A00"/>
    <w:rsid w:val="000D5C3A"/>
    <w:rsid w:val="000D5DB1"/>
    <w:rsid w:val="000D7CD3"/>
    <w:rsid w:val="000E18DC"/>
    <w:rsid w:val="000E2C86"/>
    <w:rsid w:val="000E2F85"/>
    <w:rsid w:val="000E3B48"/>
    <w:rsid w:val="000E6DC8"/>
    <w:rsid w:val="000F09B3"/>
    <w:rsid w:val="000F2997"/>
    <w:rsid w:val="000F3C38"/>
    <w:rsid w:val="000F4773"/>
    <w:rsid w:val="000F5D2A"/>
    <w:rsid w:val="00100BA7"/>
    <w:rsid w:val="00101039"/>
    <w:rsid w:val="001018F4"/>
    <w:rsid w:val="00106EAF"/>
    <w:rsid w:val="00107E92"/>
    <w:rsid w:val="00107F0F"/>
    <w:rsid w:val="00111AA6"/>
    <w:rsid w:val="00111FE9"/>
    <w:rsid w:val="001122D7"/>
    <w:rsid w:val="00113AE9"/>
    <w:rsid w:val="001140AB"/>
    <w:rsid w:val="001212D6"/>
    <w:rsid w:val="00122110"/>
    <w:rsid w:val="00122CDA"/>
    <w:rsid w:val="00123126"/>
    <w:rsid w:val="001258FE"/>
    <w:rsid w:val="0012668E"/>
    <w:rsid w:val="001268A0"/>
    <w:rsid w:val="00127D75"/>
    <w:rsid w:val="00137C02"/>
    <w:rsid w:val="00141406"/>
    <w:rsid w:val="001422DD"/>
    <w:rsid w:val="00144824"/>
    <w:rsid w:val="0015042B"/>
    <w:rsid w:val="0015113B"/>
    <w:rsid w:val="0015113C"/>
    <w:rsid w:val="001528E4"/>
    <w:rsid w:val="001535AE"/>
    <w:rsid w:val="001538B6"/>
    <w:rsid w:val="00155134"/>
    <w:rsid w:val="001556D1"/>
    <w:rsid w:val="00162516"/>
    <w:rsid w:val="00162CBE"/>
    <w:rsid w:val="00162FE7"/>
    <w:rsid w:val="00164793"/>
    <w:rsid w:val="001710D0"/>
    <w:rsid w:val="00174887"/>
    <w:rsid w:val="00175EE2"/>
    <w:rsid w:val="0017647B"/>
    <w:rsid w:val="00180365"/>
    <w:rsid w:val="00180FA4"/>
    <w:rsid w:val="0018100F"/>
    <w:rsid w:val="00181DFC"/>
    <w:rsid w:val="00182EFF"/>
    <w:rsid w:val="00183287"/>
    <w:rsid w:val="00183521"/>
    <w:rsid w:val="00184E32"/>
    <w:rsid w:val="00186A77"/>
    <w:rsid w:val="001873B3"/>
    <w:rsid w:val="00187B13"/>
    <w:rsid w:val="001929C2"/>
    <w:rsid w:val="00193990"/>
    <w:rsid w:val="00194011"/>
    <w:rsid w:val="00195815"/>
    <w:rsid w:val="001976E1"/>
    <w:rsid w:val="00197DEB"/>
    <w:rsid w:val="001A0566"/>
    <w:rsid w:val="001A0E3E"/>
    <w:rsid w:val="001A188A"/>
    <w:rsid w:val="001A21D2"/>
    <w:rsid w:val="001A5067"/>
    <w:rsid w:val="001B075C"/>
    <w:rsid w:val="001B1CFD"/>
    <w:rsid w:val="001B205B"/>
    <w:rsid w:val="001B20C3"/>
    <w:rsid w:val="001B23D4"/>
    <w:rsid w:val="001B42E1"/>
    <w:rsid w:val="001B44DF"/>
    <w:rsid w:val="001B49BA"/>
    <w:rsid w:val="001C21A9"/>
    <w:rsid w:val="001C38DE"/>
    <w:rsid w:val="001C3DF0"/>
    <w:rsid w:val="001C4130"/>
    <w:rsid w:val="001C4A5A"/>
    <w:rsid w:val="001C5C96"/>
    <w:rsid w:val="001C6E11"/>
    <w:rsid w:val="001C7F7C"/>
    <w:rsid w:val="001D23AF"/>
    <w:rsid w:val="001D27ED"/>
    <w:rsid w:val="001D423A"/>
    <w:rsid w:val="001D515E"/>
    <w:rsid w:val="001E2892"/>
    <w:rsid w:val="001E3809"/>
    <w:rsid w:val="001E4EBF"/>
    <w:rsid w:val="001E5260"/>
    <w:rsid w:val="001E58CE"/>
    <w:rsid w:val="001E5C78"/>
    <w:rsid w:val="001E66F3"/>
    <w:rsid w:val="001F0641"/>
    <w:rsid w:val="001F078A"/>
    <w:rsid w:val="001F0887"/>
    <w:rsid w:val="001F1379"/>
    <w:rsid w:val="001F1DF0"/>
    <w:rsid w:val="001F370A"/>
    <w:rsid w:val="001F71B4"/>
    <w:rsid w:val="00204A14"/>
    <w:rsid w:val="00205078"/>
    <w:rsid w:val="002055B6"/>
    <w:rsid w:val="00205DFE"/>
    <w:rsid w:val="00206A85"/>
    <w:rsid w:val="0020747E"/>
    <w:rsid w:val="00210269"/>
    <w:rsid w:val="00210700"/>
    <w:rsid w:val="00211119"/>
    <w:rsid w:val="00211E3D"/>
    <w:rsid w:val="002121FB"/>
    <w:rsid w:val="0021421C"/>
    <w:rsid w:val="002165BF"/>
    <w:rsid w:val="00222BA4"/>
    <w:rsid w:val="0022457C"/>
    <w:rsid w:val="00224FDC"/>
    <w:rsid w:val="00225ADF"/>
    <w:rsid w:val="00230882"/>
    <w:rsid w:val="00231710"/>
    <w:rsid w:val="00233231"/>
    <w:rsid w:val="002336E1"/>
    <w:rsid w:val="002337C5"/>
    <w:rsid w:val="00233C9D"/>
    <w:rsid w:val="00233DBE"/>
    <w:rsid w:val="00234823"/>
    <w:rsid w:val="00234969"/>
    <w:rsid w:val="002351FC"/>
    <w:rsid w:val="0023562D"/>
    <w:rsid w:val="00235FF4"/>
    <w:rsid w:val="00240FA1"/>
    <w:rsid w:val="00245435"/>
    <w:rsid w:val="0024704C"/>
    <w:rsid w:val="00250A23"/>
    <w:rsid w:val="00250D22"/>
    <w:rsid w:val="00251DED"/>
    <w:rsid w:val="0025279C"/>
    <w:rsid w:val="00254178"/>
    <w:rsid w:val="00256537"/>
    <w:rsid w:val="00256E07"/>
    <w:rsid w:val="00260BEB"/>
    <w:rsid w:val="002630CF"/>
    <w:rsid w:val="002633EC"/>
    <w:rsid w:val="00263678"/>
    <w:rsid w:val="00265261"/>
    <w:rsid w:val="002653D4"/>
    <w:rsid w:val="00266F54"/>
    <w:rsid w:val="002671C9"/>
    <w:rsid w:val="002703BB"/>
    <w:rsid w:val="00272669"/>
    <w:rsid w:val="0027441C"/>
    <w:rsid w:val="00274EFD"/>
    <w:rsid w:val="00276C46"/>
    <w:rsid w:val="00276F92"/>
    <w:rsid w:val="00277ACD"/>
    <w:rsid w:val="00281073"/>
    <w:rsid w:val="00281428"/>
    <w:rsid w:val="00281E38"/>
    <w:rsid w:val="00283119"/>
    <w:rsid w:val="00283AA8"/>
    <w:rsid w:val="00284F5A"/>
    <w:rsid w:val="002874AE"/>
    <w:rsid w:val="00290496"/>
    <w:rsid w:val="002922D2"/>
    <w:rsid w:val="002924FA"/>
    <w:rsid w:val="0029452B"/>
    <w:rsid w:val="00295165"/>
    <w:rsid w:val="002956B8"/>
    <w:rsid w:val="0029701E"/>
    <w:rsid w:val="002A011C"/>
    <w:rsid w:val="002A03FC"/>
    <w:rsid w:val="002A1C3E"/>
    <w:rsid w:val="002A2E62"/>
    <w:rsid w:val="002B02A8"/>
    <w:rsid w:val="002B3644"/>
    <w:rsid w:val="002B4D4C"/>
    <w:rsid w:val="002B500C"/>
    <w:rsid w:val="002B5570"/>
    <w:rsid w:val="002B5D9B"/>
    <w:rsid w:val="002B6897"/>
    <w:rsid w:val="002B761C"/>
    <w:rsid w:val="002B7E58"/>
    <w:rsid w:val="002C0B62"/>
    <w:rsid w:val="002C0D1C"/>
    <w:rsid w:val="002D1205"/>
    <w:rsid w:val="002D4E21"/>
    <w:rsid w:val="002D6401"/>
    <w:rsid w:val="002D7568"/>
    <w:rsid w:val="002E5A51"/>
    <w:rsid w:val="002E6209"/>
    <w:rsid w:val="002E7C90"/>
    <w:rsid w:val="002F01F8"/>
    <w:rsid w:val="002F18BE"/>
    <w:rsid w:val="002F232B"/>
    <w:rsid w:val="002F2722"/>
    <w:rsid w:val="002F2F64"/>
    <w:rsid w:val="003034E1"/>
    <w:rsid w:val="00303CBC"/>
    <w:rsid w:val="003046E9"/>
    <w:rsid w:val="003055D6"/>
    <w:rsid w:val="00305CBF"/>
    <w:rsid w:val="00306A2A"/>
    <w:rsid w:val="00311120"/>
    <w:rsid w:val="003112D4"/>
    <w:rsid w:val="00316168"/>
    <w:rsid w:val="00316450"/>
    <w:rsid w:val="00317074"/>
    <w:rsid w:val="00321DC1"/>
    <w:rsid w:val="0032383F"/>
    <w:rsid w:val="003244D7"/>
    <w:rsid w:val="0032526A"/>
    <w:rsid w:val="00327C4C"/>
    <w:rsid w:val="0033031D"/>
    <w:rsid w:val="003351B2"/>
    <w:rsid w:val="00335263"/>
    <w:rsid w:val="00335301"/>
    <w:rsid w:val="0034049D"/>
    <w:rsid w:val="00340673"/>
    <w:rsid w:val="00342740"/>
    <w:rsid w:val="00344205"/>
    <w:rsid w:val="00344668"/>
    <w:rsid w:val="00347603"/>
    <w:rsid w:val="00347824"/>
    <w:rsid w:val="00350202"/>
    <w:rsid w:val="00350CC3"/>
    <w:rsid w:val="00352182"/>
    <w:rsid w:val="003564A3"/>
    <w:rsid w:val="00356DFD"/>
    <w:rsid w:val="003570D7"/>
    <w:rsid w:val="00357400"/>
    <w:rsid w:val="00365E41"/>
    <w:rsid w:val="00366D9F"/>
    <w:rsid w:val="00370B01"/>
    <w:rsid w:val="00370EF7"/>
    <w:rsid w:val="00371140"/>
    <w:rsid w:val="00371192"/>
    <w:rsid w:val="00372946"/>
    <w:rsid w:val="00373B9F"/>
    <w:rsid w:val="00373DC1"/>
    <w:rsid w:val="003753AC"/>
    <w:rsid w:val="00376E1D"/>
    <w:rsid w:val="003968B2"/>
    <w:rsid w:val="003A0329"/>
    <w:rsid w:val="003A137F"/>
    <w:rsid w:val="003A19D5"/>
    <w:rsid w:val="003A2179"/>
    <w:rsid w:val="003A2625"/>
    <w:rsid w:val="003A45DF"/>
    <w:rsid w:val="003A4D70"/>
    <w:rsid w:val="003A6D4B"/>
    <w:rsid w:val="003B2580"/>
    <w:rsid w:val="003B45C9"/>
    <w:rsid w:val="003B4F68"/>
    <w:rsid w:val="003B52B2"/>
    <w:rsid w:val="003B607B"/>
    <w:rsid w:val="003B7294"/>
    <w:rsid w:val="003B7AA3"/>
    <w:rsid w:val="003C0477"/>
    <w:rsid w:val="003C13D4"/>
    <w:rsid w:val="003C2D37"/>
    <w:rsid w:val="003C3E79"/>
    <w:rsid w:val="003C3FCC"/>
    <w:rsid w:val="003C6259"/>
    <w:rsid w:val="003D01DE"/>
    <w:rsid w:val="003D1468"/>
    <w:rsid w:val="003D1728"/>
    <w:rsid w:val="003D212B"/>
    <w:rsid w:val="003D2FD2"/>
    <w:rsid w:val="003D47A2"/>
    <w:rsid w:val="003D4C1B"/>
    <w:rsid w:val="003E05E3"/>
    <w:rsid w:val="003E1AE9"/>
    <w:rsid w:val="003E1F9D"/>
    <w:rsid w:val="003E4851"/>
    <w:rsid w:val="003F1242"/>
    <w:rsid w:val="003F35DC"/>
    <w:rsid w:val="003F58CB"/>
    <w:rsid w:val="003F64B8"/>
    <w:rsid w:val="003F746B"/>
    <w:rsid w:val="003F7E5E"/>
    <w:rsid w:val="00401034"/>
    <w:rsid w:val="00402269"/>
    <w:rsid w:val="00402F7A"/>
    <w:rsid w:val="004032F8"/>
    <w:rsid w:val="004059CE"/>
    <w:rsid w:val="0040698C"/>
    <w:rsid w:val="00407EBD"/>
    <w:rsid w:val="0041043A"/>
    <w:rsid w:val="0041128F"/>
    <w:rsid w:val="00416BF6"/>
    <w:rsid w:val="00417BDE"/>
    <w:rsid w:val="00421980"/>
    <w:rsid w:val="00423991"/>
    <w:rsid w:val="00423CB8"/>
    <w:rsid w:val="00426B23"/>
    <w:rsid w:val="00426FE0"/>
    <w:rsid w:val="00437794"/>
    <w:rsid w:val="004405E4"/>
    <w:rsid w:val="00441432"/>
    <w:rsid w:val="00441F4B"/>
    <w:rsid w:val="00442195"/>
    <w:rsid w:val="0044407C"/>
    <w:rsid w:val="00447233"/>
    <w:rsid w:val="00450A8C"/>
    <w:rsid w:val="0045314A"/>
    <w:rsid w:val="004536E1"/>
    <w:rsid w:val="00454744"/>
    <w:rsid w:val="004608FE"/>
    <w:rsid w:val="004658FD"/>
    <w:rsid w:val="004672AF"/>
    <w:rsid w:val="00467FCC"/>
    <w:rsid w:val="00471598"/>
    <w:rsid w:val="0047306C"/>
    <w:rsid w:val="00473787"/>
    <w:rsid w:val="0048051B"/>
    <w:rsid w:val="00483C45"/>
    <w:rsid w:val="00484D14"/>
    <w:rsid w:val="004862D6"/>
    <w:rsid w:val="0049095E"/>
    <w:rsid w:val="00490BA8"/>
    <w:rsid w:val="00490D2C"/>
    <w:rsid w:val="00491E6F"/>
    <w:rsid w:val="004A0E77"/>
    <w:rsid w:val="004A0F6B"/>
    <w:rsid w:val="004A67AB"/>
    <w:rsid w:val="004A6F68"/>
    <w:rsid w:val="004B2B6E"/>
    <w:rsid w:val="004B2CC1"/>
    <w:rsid w:val="004B316B"/>
    <w:rsid w:val="004B4574"/>
    <w:rsid w:val="004B6589"/>
    <w:rsid w:val="004C030D"/>
    <w:rsid w:val="004C093A"/>
    <w:rsid w:val="004C2FFF"/>
    <w:rsid w:val="004C39B2"/>
    <w:rsid w:val="004C55B4"/>
    <w:rsid w:val="004C76F1"/>
    <w:rsid w:val="004C7A9C"/>
    <w:rsid w:val="004C7BE9"/>
    <w:rsid w:val="004D0920"/>
    <w:rsid w:val="004D1BE9"/>
    <w:rsid w:val="004D22D8"/>
    <w:rsid w:val="004D451A"/>
    <w:rsid w:val="004D66FB"/>
    <w:rsid w:val="004D718E"/>
    <w:rsid w:val="004E280A"/>
    <w:rsid w:val="004E4197"/>
    <w:rsid w:val="004E433D"/>
    <w:rsid w:val="004E4581"/>
    <w:rsid w:val="004E4B4E"/>
    <w:rsid w:val="004E6464"/>
    <w:rsid w:val="004E6747"/>
    <w:rsid w:val="004F0D8A"/>
    <w:rsid w:val="004F11E8"/>
    <w:rsid w:val="004F2374"/>
    <w:rsid w:val="004F370A"/>
    <w:rsid w:val="004F3F8A"/>
    <w:rsid w:val="004F6DB0"/>
    <w:rsid w:val="004F7567"/>
    <w:rsid w:val="00500C2D"/>
    <w:rsid w:val="00501B3B"/>
    <w:rsid w:val="00501D65"/>
    <w:rsid w:val="00502341"/>
    <w:rsid w:val="00503365"/>
    <w:rsid w:val="00504A2C"/>
    <w:rsid w:val="00504D08"/>
    <w:rsid w:val="005055ED"/>
    <w:rsid w:val="005117BD"/>
    <w:rsid w:val="00513DE6"/>
    <w:rsid w:val="005205C7"/>
    <w:rsid w:val="00520E2C"/>
    <w:rsid w:val="005244B7"/>
    <w:rsid w:val="005251BA"/>
    <w:rsid w:val="005253B9"/>
    <w:rsid w:val="00526464"/>
    <w:rsid w:val="00526816"/>
    <w:rsid w:val="005305F1"/>
    <w:rsid w:val="005319E9"/>
    <w:rsid w:val="005365EC"/>
    <w:rsid w:val="00536BC0"/>
    <w:rsid w:val="00536C81"/>
    <w:rsid w:val="0054158C"/>
    <w:rsid w:val="00541F66"/>
    <w:rsid w:val="00545934"/>
    <w:rsid w:val="00545FCE"/>
    <w:rsid w:val="00546CCC"/>
    <w:rsid w:val="00547F3F"/>
    <w:rsid w:val="00560C79"/>
    <w:rsid w:val="00561C4C"/>
    <w:rsid w:val="00572803"/>
    <w:rsid w:val="00574DF4"/>
    <w:rsid w:val="005767FA"/>
    <w:rsid w:val="00577490"/>
    <w:rsid w:val="005809E1"/>
    <w:rsid w:val="005852B4"/>
    <w:rsid w:val="005856F8"/>
    <w:rsid w:val="005862DA"/>
    <w:rsid w:val="0059071A"/>
    <w:rsid w:val="00591413"/>
    <w:rsid w:val="005916BA"/>
    <w:rsid w:val="00592B0D"/>
    <w:rsid w:val="0059542C"/>
    <w:rsid w:val="00595D2B"/>
    <w:rsid w:val="00596442"/>
    <w:rsid w:val="005A08B1"/>
    <w:rsid w:val="005A27CF"/>
    <w:rsid w:val="005A2B85"/>
    <w:rsid w:val="005A59BA"/>
    <w:rsid w:val="005A5EDE"/>
    <w:rsid w:val="005B18ED"/>
    <w:rsid w:val="005B4510"/>
    <w:rsid w:val="005B54A4"/>
    <w:rsid w:val="005B6696"/>
    <w:rsid w:val="005B719F"/>
    <w:rsid w:val="005C0F66"/>
    <w:rsid w:val="005C1379"/>
    <w:rsid w:val="005C1BC1"/>
    <w:rsid w:val="005C2DDC"/>
    <w:rsid w:val="005C396A"/>
    <w:rsid w:val="005D010F"/>
    <w:rsid w:val="005D074E"/>
    <w:rsid w:val="005D20C4"/>
    <w:rsid w:val="005D3B50"/>
    <w:rsid w:val="005D58D4"/>
    <w:rsid w:val="005D70F2"/>
    <w:rsid w:val="005E321D"/>
    <w:rsid w:val="005E3F96"/>
    <w:rsid w:val="005E5479"/>
    <w:rsid w:val="005E7161"/>
    <w:rsid w:val="005E798B"/>
    <w:rsid w:val="005E7B4E"/>
    <w:rsid w:val="005F054A"/>
    <w:rsid w:val="005F058B"/>
    <w:rsid w:val="005F1B06"/>
    <w:rsid w:val="005F25C8"/>
    <w:rsid w:val="005F3340"/>
    <w:rsid w:val="005F33FD"/>
    <w:rsid w:val="005F4549"/>
    <w:rsid w:val="005F4708"/>
    <w:rsid w:val="006022FB"/>
    <w:rsid w:val="00604CA6"/>
    <w:rsid w:val="00604E4F"/>
    <w:rsid w:val="00605CF4"/>
    <w:rsid w:val="00611CB3"/>
    <w:rsid w:val="006134EC"/>
    <w:rsid w:val="006173F9"/>
    <w:rsid w:val="00621034"/>
    <w:rsid w:val="00621094"/>
    <w:rsid w:val="00621BC3"/>
    <w:rsid w:val="00622706"/>
    <w:rsid w:val="00623664"/>
    <w:rsid w:val="00624EC2"/>
    <w:rsid w:val="00625372"/>
    <w:rsid w:val="00625885"/>
    <w:rsid w:val="006263C1"/>
    <w:rsid w:val="00626615"/>
    <w:rsid w:val="00635DA1"/>
    <w:rsid w:val="006361B0"/>
    <w:rsid w:val="00636F8E"/>
    <w:rsid w:val="0064040E"/>
    <w:rsid w:val="00640AD8"/>
    <w:rsid w:val="00641546"/>
    <w:rsid w:val="00641F3F"/>
    <w:rsid w:val="0064298D"/>
    <w:rsid w:val="00642E54"/>
    <w:rsid w:val="00642EC6"/>
    <w:rsid w:val="00645F78"/>
    <w:rsid w:val="00652648"/>
    <w:rsid w:val="00653CC9"/>
    <w:rsid w:val="00657685"/>
    <w:rsid w:val="006604E5"/>
    <w:rsid w:val="00661CC1"/>
    <w:rsid w:val="00661FF5"/>
    <w:rsid w:val="00662C01"/>
    <w:rsid w:val="0066408C"/>
    <w:rsid w:val="0066598A"/>
    <w:rsid w:val="00665D25"/>
    <w:rsid w:val="00671EFB"/>
    <w:rsid w:val="0067515D"/>
    <w:rsid w:val="00675C42"/>
    <w:rsid w:val="00675E0D"/>
    <w:rsid w:val="00677B33"/>
    <w:rsid w:val="006823FA"/>
    <w:rsid w:val="00684F13"/>
    <w:rsid w:val="00686F6C"/>
    <w:rsid w:val="00690718"/>
    <w:rsid w:val="00690FFC"/>
    <w:rsid w:val="00693016"/>
    <w:rsid w:val="00693BF3"/>
    <w:rsid w:val="00693F93"/>
    <w:rsid w:val="00697D5D"/>
    <w:rsid w:val="00697FAB"/>
    <w:rsid w:val="006A0F55"/>
    <w:rsid w:val="006A10CD"/>
    <w:rsid w:val="006A270A"/>
    <w:rsid w:val="006A4B3F"/>
    <w:rsid w:val="006A66A8"/>
    <w:rsid w:val="006B0469"/>
    <w:rsid w:val="006B0F5E"/>
    <w:rsid w:val="006B35D0"/>
    <w:rsid w:val="006B45E7"/>
    <w:rsid w:val="006B4978"/>
    <w:rsid w:val="006B6A3A"/>
    <w:rsid w:val="006C0413"/>
    <w:rsid w:val="006C3B19"/>
    <w:rsid w:val="006C500A"/>
    <w:rsid w:val="006C5017"/>
    <w:rsid w:val="006D0426"/>
    <w:rsid w:val="006D14CE"/>
    <w:rsid w:val="006D331D"/>
    <w:rsid w:val="006D39B6"/>
    <w:rsid w:val="006D4556"/>
    <w:rsid w:val="006D4AB0"/>
    <w:rsid w:val="006E1CDF"/>
    <w:rsid w:val="006E45F1"/>
    <w:rsid w:val="006E5480"/>
    <w:rsid w:val="006E62F9"/>
    <w:rsid w:val="006F0772"/>
    <w:rsid w:val="006F21DA"/>
    <w:rsid w:val="006F3880"/>
    <w:rsid w:val="006F4285"/>
    <w:rsid w:val="006F437E"/>
    <w:rsid w:val="00701543"/>
    <w:rsid w:val="00701BAA"/>
    <w:rsid w:val="007045EC"/>
    <w:rsid w:val="0071134B"/>
    <w:rsid w:val="00713019"/>
    <w:rsid w:val="00713E46"/>
    <w:rsid w:val="007143DA"/>
    <w:rsid w:val="007206B1"/>
    <w:rsid w:val="007228FB"/>
    <w:rsid w:val="00722B35"/>
    <w:rsid w:val="00722DF6"/>
    <w:rsid w:val="00724099"/>
    <w:rsid w:val="0072683A"/>
    <w:rsid w:val="00727620"/>
    <w:rsid w:val="007277F3"/>
    <w:rsid w:val="00727CCB"/>
    <w:rsid w:val="007302B0"/>
    <w:rsid w:val="007336F0"/>
    <w:rsid w:val="00736C0F"/>
    <w:rsid w:val="0074149B"/>
    <w:rsid w:val="007424FE"/>
    <w:rsid w:val="00745219"/>
    <w:rsid w:val="007503DD"/>
    <w:rsid w:val="00750901"/>
    <w:rsid w:val="00751D8D"/>
    <w:rsid w:val="0075285C"/>
    <w:rsid w:val="007529CA"/>
    <w:rsid w:val="007537CD"/>
    <w:rsid w:val="0075779E"/>
    <w:rsid w:val="0076026A"/>
    <w:rsid w:val="00761A1D"/>
    <w:rsid w:val="00762DF8"/>
    <w:rsid w:val="00762E1C"/>
    <w:rsid w:val="007664C0"/>
    <w:rsid w:val="00767A18"/>
    <w:rsid w:val="0077115A"/>
    <w:rsid w:val="007718C5"/>
    <w:rsid w:val="00772184"/>
    <w:rsid w:val="00773078"/>
    <w:rsid w:val="00774168"/>
    <w:rsid w:val="00776B5E"/>
    <w:rsid w:val="00777F69"/>
    <w:rsid w:val="0078060E"/>
    <w:rsid w:val="00780CA6"/>
    <w:rsid w:val="00783EDF"/>
    <w:rsid w:val="007919EF"/>
    <w:rsid w:val="00791B5E"/>
    <w:rsid w:val="00793AC6"/>
    <w:rsid w:val="00797EB3"/>
    <w:rsid w:val="007A16A8"/>
    <w:rsid w:val="007A275D"/>
    <w:rsid w:val="007A598C"/>
    <w:rsid w:val="007A5CEC"/>
    <w:rsid w:val="007A7329"/>
    <w:rsid w:val="007A7915"/>
    <w:rsid w:val="007B0685"/>
    <w:rsid w:val="007B5F9A"/>
    <w:rsid w:val="007B67D3"/>
    <w:rsid w:val="007B7075"/>
    <w:rsid w:val="007C130D"/>
    <w:rsid w:val="007C244A"/>
    <w:rsid w:val="007C2761"/>
    <w:rsid w:val="007C2913"/>
    <w:rsid w:val="007C317C"/>
    <w:rsid w:val="007C3A94"/>
    <w:rsid w:val="007C78D9"/>
    <w:rsid w:val="007D1571"/>
    <w:rsid w:val="007D17F2"/>
    <w:rsid w:val="007D265C"/>
    <w:rsid w:val="007D28A7"/>
    <w:rsid w:val="007D3D1B"/>
    <w:rsid w:val="007D4705"/>
    <w:rsid w:val="007D77B0"/>
    <w:rsid w:val="007E236E"/>
    <w:rsid w:val="007E5852"/>
    <w:rsid w:val="007E5A93"/>
    <w:rsid w:val="007F14AD"/>
    <w:rsid w:val="007F15B7"/>
    <w:rsid w:val="007F1C89"/>
    <w:rsid w:val="007F2C75"/>
    <w:rsid w:val="007F3E98"/>
    <w:rsid w:val="007F5188"/>
    <w:rsid w:val="007F74EF"/>
    <w:rsid w:val="007F7843"/>
    <w:rsid w:val="008004E9"/>
    <w:rsid w:val="00800CE2"/>
    <w:rsid w:val="00801539"/>
    <w:rsid w:val="00801A06"/>
    <w:rsid w:val="00802628"/>
    <w:rsid w:val="00802662"/>
    <w:rsid w:val="0080444C"/>
    <w:rsid w:val="0081170F"/>
    <w:rsid w:val="00811741"/>
    <w:rsid w:val="008123D0"/>
    <w:rsid w:val="00812597"/>
    <w:rsid w:val="00813EB7"/>
    <w:rsid w:val="0081435B"/>
    <w:rsid w:val="00814762"/>
    <w:rsid w:val="00815FA8"/>
    <w:rsid w:val="00820712"/>
    <w:rsid w:val="00820E1A"/>
    <w:rsid w:val="00821014"/>
    <w:rsid w:val="008212E9"/>
    <w:rsid w:val="008214FC"/>
    <w:rsid w:val="00823A78"/>
    <w:rsid w:val="00824F98"/>
    <w:rsid w:val="00827801"/>
    <w:rsid w:val="008308C4"/>
    <w:rsid w:val="0083498B"/>
    <w:rsid w:val="0083524F"/>
    <w:rsid w:val="0083544F"/>
    <w:rsid w:val="00835E49"/>
    <w:rsid w:val="008362A6"/>
    <w:rsid w:val="00837981"/>
    <w:rsid w:val="00840D48"/>
    <w:rsid w:val="00840FFA"/>
    <w:rsid w:val="0084114E"/>
    <w:rsid w:val="008427B0"/>
    <w:rsid w:val="00842DFF"/>
    <w:rsid w:val="00844512"/>
    <w:rsid w:val="0084466B"/>
    <w:rsid w:val="00846E3B"/>
    <w:rsid w:val="00847F47"/>
    <w:rsid w:val="00853357"/>
    <w:rsid w:val="00854235"/>
    <w:rsid w:val="00856526"/>
    <w:rsid w:val="008573B4"/>
    <w:rsid w:val="0086079A"/>
    <w:rsid w:val="00863B89"/>
    <w:rsid w:val="00867246"/>
    <w:rsid w:val="0087091B"/>
    <w:rsid w:val="008722A1"/>
    <w:rsid w:val="00873481"/>
    <w:rsid w:val="00873FDC"/>
    <w:rsid w:val="008767FB"/>
    <w:rsid w:val="0087732A"/>
    <w:rsid w:val="008850A6"/>
    <w:rsid w:val="0089596D"/>
    <w:rsid w:val="00895AFE"/>
    <w:rsid w:val="00895CE6"/>
    <w:rsid w:val="008A1635"/>
    <w:rsid w:val="008A25AA"/>
    <w:rsid w:val="008A3BDB"/>
    <w:rsid w:val="008A3E1A"/>
    <w:rsid w:val="008A57ED"/>
    <w:rsid w:val="008A6BFD"/>
    <w:rsid w:val="008A70A7"/>
    <w:rsid w:val="008B03B4"/>
    <w:rsid w:val="008B2C6F"/>
    <w:rsid w:val="008B2CCC"/>
    <w:rsid w:val="008B36D8"/>
    <w:rsid w:val="008B429E"/>
    <w:rsid w:val="008B64D0"/>
    <w:rsid w:val="008B79BE"/>
    <w:rsid w:val="008C0BF0"/>
    <w:rsid w:val="008C1DE0"/>
    <w:rsid w:val="008C3989"/>
    <w:rsid w:val="008C4787"/>
    <w:rsid w:val="008C550F"/>
    <w:rsid w:val="008C5947"/>
    <w:rsid w:val="008C5BE6"/>
    <w:rsid w:val="008C65E7"/>
    <w:rsid w:val="008D173D"/>
    <w:rsid w:val="008D1C3B"/>
    <w:rsid w:val="008D2AF9"/>
    <w:rsid w:val="008D3FA3"/>
    <w:rsid w:val="008E0A8B"/>
    <w:rsid w:val="008E3784"/>
    <w:rsid w:val="008E4DCD"/>
    <w:rsid w:val="008F0CBF"/>
    <w:rsid w:val="008F281D"/>
    <w:rsid w:val="008F588A"/>
    <w:rsid w:val="00901DED"/>
    <w:rsid w:val="009032A6"/>
    <w:rsid w:val="0090483B"/>
    <w:rsid w:val="00904AAE"/>
    <w:rsid w:val="00906527"/>
    <w:rsid w:val="00907AF4"/>
    <w:rsid w:val="009117A7"/>
    <w:rsid w:val="00913502"/>
    <w:rsid w:val="00915618"/>
    <w:rsid w:val="00920BFB"/>
    <w:rsid w:val="00924D66"/>
    <w:rsid w:val="00926B31"/>
    <w:rsid w:val="00926C8B"/>
    <w:rsid w:val="00927982"/>
    <w:rsid w:val="0093036B"/>
    <w:rsid w:val="00933E2E"/>
    <w:rsid w:val="009346A7"/>
    <w:rsid w:val="00934FC0"/>
    <w:rsid w:val="0093591B"/>
    <w:rsid w:val="00935DDB"/>
    <w:rsid w:val="00936651"/>
    <w:rsid w:val="00940AF9"/>
    <w:rsid w:val="009429EC"/>
    <w:rsid w:val="00944AE5"/>
    <w:rsid w:val="0094647B"/>
    <w:rsid w:val="009508A9"/>
    <w:rsid w:val="00953805"/>
    <w:rsid w:val="009548DD"/>
    <w:rsid w:val="009557C7"/>
    <w:rsid w:val="00956848"/>
    <w:rsid w:val="00956FE5"/>
    <w:rsid w:val="009624B4"/>
    <w:rsid w:val="00962AF0"/>
    <w:rsid w:val="00963A0F"/>
    <w:rsid w:val="0096551A"/>
    <w:rsid w:val="009662CE"/>
    <w:rsid w:val="0096683E"/>
    <w:rsid w:val="009669EA"/>
    <w:rsid w:val="00966F3C"/>
    <w:rsid w:val="0097094F"/>
    <w:rsid w:val="009722CF"/>
    <w:rsid w:val="00972FE5"/>
    <w:rsid w:val="0097392A"/>
    <w:rsid w:val="00973B77"/>
    <w:rsid w:val="00975C34"/>
    <w:rsid w:val="009768C3"/>
    <w:rsid w:val="00977777"/>
    <w:rsid w:val="0097787A"/>
    <w:rsid w:val="00980CA8"/>
    <w:rsid w:val="0098475A"/>
    <w:rsid w:val="00984E27"/>
    <w:rsid w:val="0098677C"/>
    <w:rsid w:val="00987A79"/>
    <w:rsid w:val="0099030C"/>
    <w:rsid w:val="00994861"/>
    <w:rsid w:val="00994C8B"/>
    <w:rsid w:val="0099610F"/>
    <w:rsid w:val="009968DD"/>
    <w:rsid w:val="00997BC4"/>
    <w:rsid w:val="009A12B3"/>
    <w:rsid w:val="009A25B2"/>
    <w:rsid w:val="009A2CC4"/>
    <w:rsid w:val="009A3243"/>
    <w:rsid w:val="009A513B"/>
    <w:rsid w:val="009A57F2"/>
    <w:rsid w:val="009A727A"/>
    <w:rsid w:val="009B0C0A"/>
    <w:rsid w:val="009B1250"/>
    <w:rsid w:val="009B317F"/>
    <w:rsid w:val="009B35DA"/>
    <w:rsid w:val="009B43C2"/>
    <w:rsid w:val="009B5971"/>
    <w:rsid w:val="009B62F5"/>
    <w:rsid w:val="009C61D5"/>
    <w:rsid w:val="009D0006"/>
    <w:rsid w:val="009D0270"/>
    <w:rsid w:val="009D4D2D"/>
    <w:rsid w:val="009D50AD"/>
    <w:rsid w:val="009D57C8"/>
    <w:rsid w:val="009D6684"/>
    <w:rsid w:val="009E2A0E"/>
    <w:rsid w:val="009E717B"/>
    <w:rsid w:val="009E75A9"/>
    <w:rsid w:val="009F0162"/>
    <w:rsid w:val="009F0F96"/>
    <w:rsid w:val="009F315F"/>
    <w:rsid w:val="009F3FB4"/>
    <w:rsid w:val="009F43A1"/>
    <w:rsid w:val="009F4B15"/>
    <w:rsid w:val="009F6059"/>
    <w:rsid w:val="009F7FE4"/>
    <w:rsid w:val="00A00ABB"/>
    <w:rsid w:val="00A01025"/>
    <w:rsid w:val="00A01358"/>
    <w:rsid w:val="00A045FF"/>
    <w:rsid w:val="00A04E89"/>
    <w:rsid w:val="00A04F32"/>
    <w:rsid w:val="00A10180"/>
    <w:rsid w:val="00A11693"/>
    <w:rsid w:val="00A13D2C"/>
    <w:rsid w:val="00A14B84"/>
    <w:rsid w:val="00A15189"/>
    <w:rsid w:val="00A151F8"/>
    <w:rsid w:val="00A1534D"/>
    <w:rsid w:val="00A15B18"/>
    <w:rsid w:val="00A20302"/>
    <w:rsid w:val="00A206C6"/>
    <w:rsid w:val="00A2265B"/>
    <w:rsid w:val="00A22E79"/>
    <w:rsid w:val="00A24BEF"/>
    <w:rsid w:val="00A306C8"/>
    <w:rsid w:val="00A326C7"/>
    <w:rsid w:val="00A3369B"/>
    <w:rsid w:val="00A337AF"/>
    <w:rsid w:val="00A367A7"/>
    <w:rsid w:val="00A36F16"/>
    <w:rsid w:val="00A37187"/>
    <w:rsid w:val="00A40082"/>
    <w:rsid w:val="00A42B3E"/>
    <w:rsid w:val="00A46BE0"/>
    <w:rsid w:val="00A46FEE"/>
    <w:rsid w:val="00A50141"/>
    <w:rsid w:val="00A50323"/>
    <w:rsid w:val="00A516FC"/>
    <w:rsid w:val="00A5515F"/>
    <w:rsid w:val="00A55F39"/>
    <w:rsid w:val="00A5716B"/>
    <w:rsid w:val="00A61A87"/>
    <w:rsid w:val="00A61E9B"/>
    <w:rsid w:val="00A635DD"/>
    <w:rsid w:val="00A64589"/>
    <w:rsid w:val="00A64ED3"/>
    <w:rsid w:val="00A66CB3"/>
    <w:rsid w:val="00A72EC2"/>
    <w:rsid w:val="00A7314B"/>
    <w:rsid w:val="00A74970"/>
    <w:rsid w:val="00A74C31"/>
    <w:rsid w:val="00A763D5"/>
    <w:rsid w:val="00A7645C"/>
    <w:rsid w:val="00A800E0"/>
    <w:rsid w:val="00A80B88"/>
    <w:rsid w:val="00A83814"/>
    <w:rsid w:val="00A848E3"/>
    <w:rsid w:val="00A85BB0"/>
    <w:rsid w:val="00A865E0"/>
    <w:rsid w:val="00A94A45"/>
    <w:rsid w:val="00A952AC"/>
    <w:rsid w:val="00A97599"/>
    <w:rsid w:val="00AA0A77"/>
    <w:rsid w:val="00AA3616"/>
    <w:rsid w:val="00AA40EE"/>
    <w:rsid w:val="00AA4245"/>
    <w:rsid w:val="00AB1DE6"/>
    <w:rsid w:val="00AB26F7"/>
    <w:rsid w:val="00AB270F"/>
    <w:rsid w:val="00AB4A56"/>
    <w:rsid w:val="00AB4D01"/>
    <w:rsid w:val="00AB7F0A"/>
    <w:rsid w:val="00AC1993"/>
    <w:rsid w:val="00AC1E9A"/>
    <w:rsid w:val="00AC2CF9"/>
    <w:rsid w:val="00AD2AAC"/>
    <w:rsid w:val="00AD540B"/>
    <w:rsid w:val="00AD5ADF"/>
    <w:rsid w:val="00AD5B5F"/>
    <w:rsid w:val="00AD719A"/>
    <w:rsid w:val="00AE129C"/>
    <w:rsid w:val="00AE3C13"/>
    <w:rsid w:val="00AE3E55"/>
    <w:rsid w:val="00AE5853"/>
    <w:rsid w:val="00AE5DD4"/>
    <w:rsid w:val="00AE60EF"/>
    <w:rsid w:val="00AE684A"/>
    <w:rsid w:val="00AE753F"/>
    <w:rsid w:val="00AF26CF"/>
    <w:rsid w:val="00AF5B3D"/>
    <w:rsid w:val="00AF6124"/>
    <w:rsid w:val="00B01E0B"/>
    <w:rsid w:val="00B01FFB"/>
    <w:rsid w:val="00B04D61"/>
    <w:rsid w:val="00B05D21"/>
    <w:rsid w:val="00B05FD6"/>
    <w:rsid w:val="00B072F8"/>
    <w:rsid w:val="00B07F8A"/>
    <w:rsid w:val="00B105A6"/>
    <w:rsid w:val="00B174A4"/>
    <w:rsid w:val="00B1792B"/>
    <w:rsid w:val="00B20029"/>
    <w:rsid w:val="00B215DB"/>
    <w:rsid w:val="00B217D7"/>
    <w:rsid w:val="00B22608"/>
    <w:rsid w:val="00B23351"/>
    <w:rsid w:val="00B23507"/>
    <w:rsid w:val="00B247F0"/>
    <w:rsid w:val="00B25C8F"/>
    <w:rsid w:val="00B268C7"/>
    <w:rsid w:val="00B26DDC"/>
    <w:rsid w:val="00B30275"/>
    <w:rsid w:val="00B334F7"/>
    <w:rsid w:val="00B37B51"/>
    <w:rsid w:val="00B40047"/>
    <w:rsid w:val="00B42F68"/>
    <w:rsid w:val="00B42FD3"/>
    <w:rsid w:val="00B43876"/>
    <w:rsid w:val="00B439BC"/>
    <w:rsid w:val="00B43C7B"/>
    <w:rsid w:val="00B458F5"/>
    <w:rsid w:val="00B52614"/>
    <w:rsid w:val="00B571D9"/>
    <w:rsid w:val="00B577AF"/>
    <w:rsid w:val="00B57F89"/>
    <w:rsid w:val="00B617C6"/>
    <w:rsid w:val="00B61B72"/>
    <w:rsid w:val="00B67D67"/>
    <w:rsid w:val="00B71E3D"/>
    <w:rsid w:val="00B73517"/>
    <w:rsid w:val="00B73EB6"/>
    <w:rsid w:val="00B81F5C"/>
    <w:rsid w:val="00B836DD"/>
    <w:rsid w:val="00B868BE"/>
    <w:rsid w:val="00B90EE8"/>
    <w:rsid w:val="00B913B7"/>
    <w:rsid w:val="00B92CF3"/>
    <w:rsid w:val="00B932B7"/>
    <w:rsid w:val="00B94350"/>
    <w:rsid w:val="00BA19F3"/>
    <w:rsid w:val="00BA2CC3"/>
    <w:rsid w:val="00BA59AC"/>
    <w:rsid w:val="00BB0115"/>
    <w:rsid w:val="00BB043B"/>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E18C4"/>
    <w:rsid w:val="00BE4070"/>
    <w:rsid w:val="00BE4BA3"/>
    <w:rsid w:val="00BE5B89"/>
    <w:rsid w:val="00BF0A31"/>
    <w:rsid w:val="00BF159F"/>
    <w:rsid w:val="00BF32DB"/>
    <w:rsid w:val="00BF4142"/>
    <w:rsid w:val="00BF5254"/>
    <w:rsid w:val="00BF7924"/>
    <w:rsid w:val="00C012DF"/>
    <w:rsid w:val="00C013BD"/>
    <w:rsid w:val="00C01E64"/>
    <w:rsid w:val="00C04864"/>
    <w:rsid w:val="00C05A88"/>
    <w:rsid w:val="00C05DDB"/>
    <w:rsid w:val="00C10880"/>
    <w:rsid w:val="00C1117D"/>
    <w:rsid w:val="00C14E48"/>
    <w:rsid w:val="00C15D27"/>
    <w:rsid w:val="00C17828"/>
    <w:rsid w:val="00C205FB"/>
    <w:rsid w:val="00C2489E"/>
    <w:rsid w:val="00C255A9"/>
    <w:rsid w:val="00C30611"/>
    <w:rsid w:val="00C30A4A"/>
    <w:rsid w:val="00C32B49"/>
    <w:rsid w:val="00C332A0"/>
    <w:rsid w:val="00C33B22"/>
    <w:rsid w:val="00C3562B"/>
    <w:rsid w:val="00C3592E"/>
    <w:rsid w:val="00C36F5F"/>
    <w:rsid w:val="00C42355"/>
    <w:rsid w:val="00C45CC7"/>
    <w:rsid w:val="00C4613C"/>
    <w:rsid w:val="00C4682B"/>
    <w:rsid w:val="00C477E1"/>
    <w:rsid w:val="00C47DA4"/>
    <w:rsid w:val="00C50E2E"/>
    <w:rsid w:val="00C51B7C"/>
    <w:rsid w:val="00C553C9"/>
    <w:rsid w:val="00C563F3"/>
    <w:rsid w:val="00C5742A"/>
    <w:rsid w:val="00C60F4A"/>
    <w:rsid w:val="00C61203"/>
    <w:rsid w:val="00C614E6"/>
    <w:rsid w:val="00C6279C"/>
    <w:rsid w:val="00C63FB5"/>
    <w:rsid w:val="00C653A8"/>
    <w:rsid w:val="00C65666"/>
    <w:rsid w:val="00C65FE4"/>
    <w:rsid w:val="00C702EA"/>
    <w:rsid w:val="00C717B4"/>
    <w:rsid w:val="00C76392"/>
    <w:rsid w:val="00C764DD"/>
    <w:rsid w:val="00C76E8D"/>
    <w:rsid w:val="00C82855"/>
    <w:rsid w:val="00C82BC1"/>
    <w:rsid w:val="00C83030"/>
    <w:rsid w:val="00C90E78"/>
    <w:rsid w:val="00C921D9"/>
    <w:rsid w:val="00C921E9"/>
    <w:rsid w:val="00C96180"/>
    <w:rsid w:val="00CA5EF6"/>
    <w:rsid w:val="00CA75D0"/>
    <w:rsid w:val="00CA791F"/>
    <w:rsid w:val="00CB0A69"/>
    <w:rsid w:val="00CB3CB1"/>
    <w:rsid w:val="00CB3D90"/>
    <w:rsid w:val="00CB3FBB"/>
    <w:rsid w:val="00CB59EB"/>
    <w:rsid w:val="00CB5C09"/>
    <w:rsid w:val="00CB6ADC"/>
    <w:rsid w:val="00CB7EEB"/>
    <w:rsid w:val="00CC07D2"/>
    <w:rsid w:val="00CC0E53"/>
    <w:rsid w:val="00CC38BD"/>
    <w:rsid w:val="00CC4482"/>
    <w:rsid w:val="00CC562A"/>
    <w:rsid w:val="00CC5A6D"/>
    <w:rsid w:val="00CC644F"/>
    <w:rsid w:val="00CD1268"/>
    <w:rsid w:val="00CD2C5C"/>
    <w:rsid w:val="00CD3869"/>
    <w:rsid w:val="00CD5705"/>
    <w:rsid w:val="00CD5873"/>
    <w:rsid w:val="00CD7D59"/>
    <w:rsid w:val="00CE08A9"/>
    <w:rsid w:val="00CE2531"/>
    <w:rsid w:val="00CE26A9"/>
    <w:rsid w:val="00CE3D92"/>
    <w:rsid w:val="00CE4EDB"/>
    <w:rsid w:val="00CF44FA"/>
    <w:rsid w:val="00CF597E"/>
    <w:rsid w:val="00CF6FC8"/>
    <w:rsid w:val="00D00555"/>
    <w:rsid w:val="00D0155D"/>
    <w:rsid w:val="00D015F3"/>
    <w:rsid w:val="00D04214"/>
    <w:rsid w:val="00D04243"/>
    <w:rsid w:val="00D042B1"/>
    <w:rsid w:val="00D0472A"/>
    <w:rsid w:val="00D11416"/>
    <w:rsid w:val="00D11FF7"/>
    <w:rsid w:val="00D14873"/>
    <w:rsid w:val="00D160CE"/>
    <w:rsid w:val="00D20E14"/>
    <w:rsid w:val="00D22494"/>
    <w:rsid w:val="00D2579A"/>
    <w:rsid w:val="00D25B2E"/>
    <w:rsid w:val="00D2642B"/>
    <w:rsid w:val="00D275D2"/>
    <w:rsid w:val="00D324D2"/>
    <w:rsid w:val="00D3468D"/>
    <w:rsid w:val="00D3598B"/>
    <w:rsid w:val="00D35A35"/>
    <w:rsid w:val="00D36D07"/>
    <w:rsid w:val="00D37BCB"/>
    <w:rsid w:val="00D40FED"/>
    <w:rsid w:val="00D41294"/>
    <w:rsid w:val="00D43835"/>
    <w:rsid w:val="00D43E1F"/>
    <w:rsid w:val="00D4457A"/>
    <w:rsid w:val="00D46BFE"/>
    <w:rsid w:val="00D4711F"/>
    <w:rsid w:val="00D47944"/>
    <w:rsid w:val="00D5119F"/>
    <w:rsid w:val="00D527C5"/>
    <w:rsid w:val="00D54EAA"/>
    <w:rsid w:val="00D60CE8"/>
    <w:rsid w:val="00D6143A"/>
    <w:rsid w:val="00D61AD1"/>
    <w:rsid w:val="00D61C2E"/>
    <w:rsid w:val="00D62C50"/>
    <w:rsid w:val="00D64D48"/>
    <w:rsid w:val="00D65C80"/>
    <w:rsid w:val="00D66259"/>
    <w:rsid w:val="00D6635D"/>
    <w:rsid w:val="00D71DC1"/>
    <w:rsid w:val="00D72542"/>
    <w:rsid w:val="00D72C70"/>
    <w:rsid w:val="00D73ADD"/>
    <w:rsid w:val="00D743A3"/>
    <w:rsid w:val="00D747C0"/>
    <w:rsid w:val="00D749D8"/>
    <w:rsid w:val="00D75787"/>
    <w:rsid w:val="00D7658C"/>
    <w:rsid w:val="00D76935"/>
    <w:rsid w:val="00D80111"/>
    <w:rsid w:val="00D811A5"/>
    <w:rsid w:val="00D818F6"/>
    <w:rsid w:val="00D82606"/>
    <w:rsid w:val="00D828EE"/>
    <w:rsid w:val="00D83888"/>
    <w:rsid w:val="00D86086"/>
    <w:rsid w:val="00D86360"/>
    <w:rsid w:val="00D863F1"/>
    <w:rsid w:val="00D86E8C"/>
    <w:rsid w:val="00D90450"/>
    <w:rsid w:val="00D91198"/>
    <w:rsid w:val="00D919AC"/>
    <w:rsid w:val="00D93B3E"/>
    <w:rsid w:val="00D94CA3"/>
    <w:rsid w:val="00D958AC"/>
    <w:rsid w:val="00D959AD"/>
    <w:rsid w:val="00D95AF2"/>
    <w:rsid w:val="00D97070"/>
    <w:rsid w:val="00D9726A"/>
    <w:rsid w:val="00D976B6"/>
    <w:rsid w:val="00DA459C"/>
    <w:rsid w:val="00DA484D"/>
    <w:rsid w:val="00DA4B48"/>
    <w:rsid w:val="00DA5168"/>
    <w:rsid w:val="00DA7258"/>
    <w:rsid w:val="00DA73AD"/>
    <w:rsid w:val="00DB0E9C"/>
    <w:rsid w:val="00DB2639"/>
    <w:rsid w:val="00DB38AF"/>
    <w:rsid w:val="00DB486A"/>
    <w:rsid w:val="00DB61D5"/>
    <w:rsid w:val="00DB6436"/>
    <w:rsid w:val="00DB6A7E"/>
    <w:rsid w:val="00DB738E"/>
    <w:rsid w:val="00DC1058"/>
    <w:rsid w:val="00DC1D0E"/>
    <w:rsid w:val="00DC2D2B"/>
    <w:rsid w:val="00DC3242"/>
    <w:rsid w:val="00DC3CCE"/>
    <w:rsid w:val="00DC6DD5"/>
    <w:rsid w:val="00DC6FD0"/>
    <w:rsid w:val="00DD402C"/>
    <w:rsid w:val="00DD525B"/>
    <w:rsid w:val="00DD5988"/>
    <w:rsid w:val="00DD6C5B"/>
    <w:rsid w:val="00DD6EBA"/>
    <w:rsid w:val="00DE2EEA"/>
    <w:rsid w:val="00DE4952"/>
    <w:rsid w:val="00DE5EC3"/>
    <w:rsid w:val="00DE6114"/>
    <w:rsid w:val="00DE7275"/>
    <w:rsid w:val="00DF0E74"/>
    <w:rsid w:val="00DF1743"/>
    <w:rsid w:val="00DF2137"/>
    <w:rsid w:val="00DF2A84"/>
    <w:rsid w:val="00DF39E4"/>
    <w:rsid w:val="00DF4C00"/>
    <w:rsid w:val="00DF565C"/>
    <w:rsid w:val="00DF6871"/>
    <w:rsid w:val="00DF708A"/>
    <w:rsid w:val="00E014F4"/>
    <w:rsid w:val="00E023B3"/>
    <w:rsid w:val="00E0353A"/>
    <w:rsid w:val="00E044CD"/>
    <w:rsid w:val="00E05977"/>
    <w:rsid w:val="00E14D2A"/>
    <w:rsid w:val="00E1651D"/>
    <w:rsid w:val="00E1773C"/>
    <w:rsid w:val="00E17E0E"/>
    <w:rsid w:val="00E210A6"/>
    <w:rsid w:val="00E223B6"/>
    <w:rsid w:val="00E262F8"/>
    <w:rsid w:val="00E3171F"/>
    <w:rsid w:val="00E33770"/>
    <w:rsid w:val="00E34B2A"/>
    <w:rsid w:val="00E3542B"/>
    <w:rsid w:val="00E37F46"/>
    <w:rsid w:val="00E40B5B"/>
    <w:rsid w:val="00E47E49"/>
    <w:rsid w:val="00E51015"/>
    <w:rsid w:val="00E526B6"/>
    <w:rsid w:val="00E5298C"/>
    <w:rsid w:val="00E546AE"/>
    <w:rsid w:val="00E54B5A"/>
    <w:rsid w:val="00E55E03"/>
    <w:rsid w:val="00E56967"/>
    <w:rsid w:val="00E60045"/>
    <w:rsid w:val="00E60B4D"/>
    <w:rsid w:val="00E61497"/>
    <w:rsid w:val="00E65D05"/>
    <w:rsid w:val="00E718F3"/>
    <w:rsid w:val="00E7374E"/>
    <w:rsid w:val="00E76A37"/>
    <w:rsid w:val="00E7706D"/>
    <w:rsid w:val="00E770DC"/>
    <w:rsid w:val="00E81FC5"/>
    <w:rsid w:val="00E83CE2"/>
    <w:rsid w:val="00E8480C"/>
    <w:rsid w:val="00E8558B"/>
    <w:rsid w:val="00E8590A"/>
    <w:rsid w:val="00E87649"/>
    <w:rsid w:val="00E97560"/>
    <w:rsid w:val="00E979EF"/>
    <w:rsid w:val="00EA1EC3"/>
    <w:rsid w:val="00EA2361"/>
    <w:rsid w:val="00EA2A6C"/>
    <w:rsid w:val="00EA4352"/>
    <w:rsid w:val="00EB1024"/>
    <w:rsid w:val="00EB21F2"/>
    <w:rsid w:val="00EB2918"/>
    <w:rsid w:val="00EB3CDF"/>
    <w:rsid w:val="00EB785F"/>
    <w:rsid w:val="00EB796B"/>
    <w:rsid w:val="00EC15AD"/>
    <w:rsid w:val="00EC47F1"/>
    <w:rsid w:val="00EC4E14"/>
    <w:rsid w:val="00EC5BB2"/>
    <w:rsid w:val="00EC7C33"/>
    <w:rsid w:val="00ED1F4D"/>
    <w:rsid w:val="00ED1F77"/>
    <w:rsid w:val="00ED2233"/>
    <w:rsid w:val="00ED2683"/>
    <w:rsid w:val="00EE08AC"/>
    <w:rsid w:val="00EE1BA6"/>
    <w:rsid w:val="00EE2F9B"/>
    <w:rsid w:val="00EE5CB3"/>
    <w:rsid w:val="00EE5FF3"/>
    <w:rsid w:val="00EE6776"/>
    <w:rsid w:val="00EE7FC4"/>
    <w:rsid w:val="00EF0AEE"/>
    <w:rsid w:val="00EF1C6D"/>
    <w:rsid w:val="00EF25E4"/>
    <w:rsid w:val="00EF2822"/>
    <w:rsid w:val="00EF3A36"/>
    <w:rsid w:val="00EF3A57"/>
    <w:rsid w:val="00EF564F"/>
    <w:rsid w:val="00EF6436"/>
    <w:rsid w:val="00F002B7"/>
    <w:rsid w:val="00F026C2"/>
    <w:rsid w:val="00F02C75"/>
    <w:rsid w:val="00F034F1"/>
    <w:rsid w:val="00F04135"/>
    <w:rsid w:val="00F04F81"/>
    <w:rsid w:val="00F103E9"/>
    <w:rsid w:val="00F10DF3"/>
    <w:rsid w:val="00F12A22"/>
    <w:rsid w:val="00F15CA4"/>
    <w:rsid w:val="00F1777E"/>
    <w:rsid w:val="00F20736"/>
    <w:rsid w:val="00F2218D"/>
    <w:rsid w:val="00F23928"/>
    <w:rsid w:val="00F23FA4"/>
    <w:rsid w:val="00F242CB"/>
    <w:rsid w:val="00F243A7"/>
    <w:rsid w:val="00F24B0F"/>
    <w:rsid w:val="00F25B73"/>
    <w:rsid w:val="00F26C5C"/>
    <w:rsid w:val="00F33F7A"/>
    <w:rsid w:val="00F34792"/>
    <w:rsid w:val="00F35023"/>
    <w:rsid w:val="00F40623"/>
    <w:rsid w:val="00F408BC"/>
    <w:rsid w:val="00F45420"/>
    <w:rsid w:val="00F45D6A"/>
    <w:rsid w:val="00F4602B"/>
    <w:rsid w:val="00F47BDC"/>
    <w:rsid w:val="00F502FA"/>
    <w:rsid w:val="00F61A74"/>
    <w:rsid w:val="00F650CD"/>
    <w:rsid w:val="00F67994"/>
    <w:rsid w:val="00F71C2E"/>
    <w:rsid w:val="00F73F80"/>
    <w:rsid w:val="00F75621"/>
    <w:rsid w:val="00F7797D"/>
    <w:rsid w:val="00F77D65"/>
    <w:rsid w:val="00F77F71"/>
    <w:rsid w:val="00F84284"/>
    <w:rsid w:val="00F857B0"/>
    <w:rsid w:val="00F86380"/>
    <w:rsid w:val="00F86472"/>
    <w:rsid w:val="00F87A30"/>
    <w:rsid w:val="00F937D4"/>
    <w:rsid w:val="00F93A4E"/>
    <w:rsid w:val="00F979E1"/>
    <w:rsid w:val="00FA1EEC"/>
    <w:rsid w:val="00FA4265"/>
    <w:rsid w:val="00FA5DE6"/>
    <w:rsid w:val="00FB19D6"/>
    <w:rsid w:val="00FB36F1"/>
    <w:rsid w:val="00FC30A6"/>
    <w:rsid w:val="00FC4A42"/>
    <w:rsid w:val="00FC6B80"/>
    <w:rsid w:val="00FD028B"/>
    <w:rsid w:val="00FD0876"/>
    <w:rsid w:val="00FD15A4"/>
    <w:rsid w:val="00FD3337"/>
    <w:rsid w:val="00FD345B"/>
    <w:rsid w:val="00FD3524"/>
    <w:rsid w:val="00FD3945"/>
    <w:rsid w:val="00FD45C5"/>
    <w:rsid w:val="00FD4B50"/>
    <w:rsid w:val="00FD546E"/>
    <w:rsid w:val="00FE2B37"/>
    <w:rsid w:val="00FF0E03"/>
    <w:rsid w:val="00FF104B"/>
    <w:rsid w:val="00FF2DF4"/>
    <w:rsid w:val="00FF3D9A"/>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83C62F"/>
  <w15:docId w15:val="{97D8766B-6745-4011-A3E7-BE42D445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3C45"/>
    <w:pPr>
      <w:keepNext/>
      <w:spacing w:before="240" w:after="0" w:line="240" w:lineRule="auto"/>
      <w:outlineLvl w:val="0"/>
    </w:pPr>
    <w:rPr>
      <w:rFonts w:ascii="Calibri Light" w:hAnsi="Calibri Light" w:cs="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 w:type="character" w:customStyle="1" w:styleId="Heading1Char">
    <w:name w:val="Heading 1 Char"/>
    <w:basedOn w:val="DefaultParagraphFont"/>
    <w:link w:val="Heading1"/>
    <w:uiPriority w:val="9"/>
    <w:rsid w:val="00483C45"/>
    <w:rPr>
      <w:rFonts w:ascii="Calibri Light" w:hAnsi="Calibri Light" w:cs="Calibri Light"/>
      <w:color w:val="2E74B5"/>
      <w:kern w:val="36"/>
      <w:sz w:val="32"/>
      <w:szCs w:val="32"/>
      <w:lang w:eastAsia="en-GB"/>
    </w:rPr>
  </w:style>
  <w:style w:type="character" w:customStyle="1" w:styleId="normaltextrun">
    <w:name w:val="normaltextrun"/>
    <w:basedOn w:val="DefaultParagraphFont"/>
    <w:rsid w:val="003E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9882">
      <w:bodyDiv w:val="1"/>
      <w:marLeft w:val="0"/>
      <w:marRight w:val="0"/>
      <w:marTop w:val="0"/>
      <w:marBottom w:val="0"/>
      <w:divBdr>
        <w:top w:val="none" w:sz="0" w:space="0" w:color="auto"/>
        <w:left w:val="none" w:sz="0" w:space="0" w:color="auto"/>
        <w:bottom w:val="none" w:sz="0" w:space="0" w:color="auto"/>
        <w:right w:val="none" w:sz="0" w:space="0" w:color="auto"/>
      </w:divBdr>
    </w:div>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410538851">
      <w:bodyDiv w:val="1"/>
      <w:marLeft w:val="0"/>
      <w:marRight w:val="0"/>
      <w:marTop w:val="0"/>
      <w:marBottom w:val="0"/>
      <w:divBdr>
        <w:top w:val="none" w:sz="0" w:space="0" w:color="auto"/>
        <w:left w:val="none" w:sz="0" w:space="0" w:color="auto"/>
        <w:bottom w:val="none" w:sz="0" w:space="0" w:color="auto"/>
        <w:right w:val="none" w:sz="0" w:space="0" w:color="auto"/>
      </w:divBdr>
    </w:div>
    <w:div w:id="1612736603">
      <w:bodyDiv w:val="1"/>
      <w:marLeft w:val="0"/>
      <w:marRight w:val="0"/>
      <w:marTop w:val="0"/>
      <w:marBottom w:val="0"/>
      <w:divBdr>
        <w:top w:val="none" w:sz="0" w:space="0" w:color="auto"/>
        <w:left w:val="none" w:sz="0" w:space="0" w:color="auto"/>
        <w:bottom w:val="none" w:sz="0" w:space="0" w:color="auto"/>
        <w:right w:val="none" w:sz="0" w:space="0" w:color="auto"/>
      </w:divBdr>
      <w:divsChild>
        <w:div w:id="763264930">
          <w:marLeft w:val="446"/>
          <w:marRight w:val="0"/>
          <w:marTop w:val="0"/>
          <w:marBottom w:val="0"/>
          <w:divBdr>
            <w:top w:val="none" w:sz="0" w:space="0" w:color="auto"/>
            <w:left w:val="none" w:sz="0" w:space="0" w:color="auto"/>
            <w:bottom w:val="none" w:sz="0" w:space="0" w:color="auto"/>
            <w:right w:val="none" w:sz="0" w:space="0" w:color="auto"/>
          </w:divBdr>
        </w:div>
        <w:div w:id="1984431864">
          <w:marLeft w:val="446"/>
          <w:marRight w:val="0"/>
          <w:marTop w:val="0"/>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5068294">
      <w:bodyDiv w:val="1"/>
      <w:marLeft w:val="0"/>
      <w:marRight w:val="0"/>
      <w:marTop w:val="0"/>
      <w:marBottom w:val="0"/>
      <w:divBdr>
        <w:top w:val="none" w:sz="0" w:space="0" w:color="auto"/>
        <w:left w:val="none" w:sz="0" w:space="0" w:color="auto"/>
        <w:bottom w:val="none" w:sz="0" w:space="0" w:color="auto"/>
        <w:right w:val="none" w:sz="0" w:space="0" w:color="auto"/>
      </w:divBdr>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2F4D2E-C4CB-4B11-9197-D03D151B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2441</Words>
  <Characters>13918</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cp:lastModifiedBy>Laura Watson</cp:lastModifiedBy>
  <cp:revision>4</cp:revision>
  <cp:lastPrinted>2019-12-13T16:14:00Z</cp:lastPrinted>
  <dcterms:created xsi:type="dcterms:W3CDTF">2022-08-06T17:02:00Z</dcterms:created>
  <dcterms:modified xsi:type="dcterms:W3CDTF">2022-08-06T17:03:00Z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ies>
</file>