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FB29A" w14:textId="77777777" w:rsidR="007606AF" w:rsidRPr="00C23086" w:rsidRDefault="007606AF" w:rsidP="007606AF">
      <w:pPr>
        <w:numPr>
          <w:ilvl w:val="0"/>
          <w:numId w:val="0"/>
        </w:numPr>
        <w:ind w:left="567"/>
      </w:pPr>
    </w:p>
    <w:p w14:paraId="46D3A7AB" w14:textId="77777777" w:rsidR="007606AF" w:rsidRPr="00C23086" w:rsidRDefault="007606AF" w:rsidP="007606AF">
      <w:pPr>
        <w:numPr>
          <w:ilvl w:val="0"/>
          <w:numId w:val="0"/>
        </w:numPr>
        <w:ind w:left="567"/>
      </w:pPr>
    </w:p>
    <w:p w14:paraId="40D43046" w14:textId="77777777" w:rsidR="007606AF" w:rsidRPr="00C23086" w:rsidRDefault="007606AF" w:rsidP="007606AF">
      <w:pPr>
        <w:numPr>
          <w:ilvl w:val="0"/>
          <w:numId w:val="0"/>
        </w:numPr>
        <w:jc w:val="center"/>
      </w:pPr>
      <w:r w:rsidRPr="00C23086">
        <w:rPr>
          <w:noProof/>
          <w:lang w:val="en-GB" w:eastAsia="en-GB"/>
        </w:rPr>
        <w:drawing>
          <wp:inline distT="0" distB="0" distL="0" distR="0" wp14:anchorId="2756DE3D" wp14:editId="4A98A306">
            <wp:extent cx="3913414" cy="8072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YSAB logo 2 Horizontal v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8631" cy="808324"/>
                    </a:xfrm>
                    <a:prstGeom prst="rect">
                      <a:avLst/>
                    </a:prstGeom>
                  </pic:spPr>
                </pic:pic>
              </a:graphicData>
            </a:graphic>
          </wp:inline>
        </w:drawing>
      </w:r>
    </w:p>
    <w:p w14:paraId="274CCF83" w14:textId="77777777" w:rsidR="007606AF" w:rsidRPr="00C23086" w:rsidRDefault="007606AF" w:rsidP="007606AF">
      <w:pPr>
        <w:numPr>
          <w:ilvl w:val="0"/>
          <w:numId w:val="0"/>
        </w:numPr>
        <w:jc w:val="center"/>
      </w:pPr>
    </w:p>
    <w:p w14:paraId="48C1A583" w14:textId="77777777" w:rsidR="007606AF" w:rsidRPr="00C23086" w:rsidRDefault="007606AF" w:rsidP="007606AF">
      <w:pPr>
        <w:numPr>
          <w:ilvl w:val="0"/>
          <w:numId w:val="0"/>
        </w:numPr>
        <w:jc w:val="center"/>
      </w:pPr>
    </w:p>
    <w:p w14:paraId="47F77306" w14:textId="77777777" w:rsidR="007606AF" w:rsidRPr="00C23086" w:rsidRDefault="007606AF" w:rsidP="007606AF">
      <w:pPr>
        <w:numPr>
          <w:ilvl w:val="0"/>
          <w:numId w:val="0"/>
        </w:numPr>
        <w:jc w:val="center"/>
      </w:pPr>
    </w:p>
    <w:p w14:paraId="7B047E40" w14:textId="77777777" w:rsidR="007606AF" w:rsidRPr="00C23086" w:rsidRDefault="007606AF" w:rsidP="007606AF">
      <w:pPr>
        <w:numPr>
          <w:ilvl w:val="0"/>
          <w:numId w:val="0"/>
        </w:numPr>
        <w:jc w:val="center"/>
      </w:pPr>
    </w:p>
    <w:p w14:paraId="766C4B9E" w14:textId="77777777" w:rsidR="007606AF" w:rsidRPr="00C23086" w:rsidRDefault="007606AF" w:rsidP="007606AF">
      <w:pPr>
        <w:numPr>
          <w:ilvl w:val="0"/>
          <w:numId w:val="0"/>
        </w:numPr>
        <w:jc w:val="center"/>
      </w:pPr>
    </w:p>
    <w:p w14:paraId="339DDBAB" w14:textId="77777777" w:rsidR="007606AF" w:rsidRPr="00C23086" w:rsidRDefault="007606AF" w:rsidP="007606AF">
      <w:pPr>
        <w:numPr>
          <w:ilvl w:val="0"/>
          <w:numId w:val="0"/>
        </w:numPr>
        <w:jc w:val="center"/>
      </w:pPr>
    </w:p>
    <w:p w14:paraId="4A00FEEB" w14:textId="77777777" w:rsidR="007606AF" w:rsidRPr="00C23086" w:rsidRDefault="007606AF" w:rsidP="007606AF">
      <w:pPr>
        <w:numPr>
          <w:ilvl w:val="0"/>
          <w:numId w:val="0"/>
        </w:numPr>
        <w:jc w:val="center"/>
      </w:pPr>
    </w:p>
    <w:p w14:paraId="2340685F" w14:textId="77777777" w:rsidR="007606AF" w:rsidRPr="00C23086" w:rsidRDefault="007606AF" w:rsidP="007606AF">
      <w:pPr>
        <w:numPr>
          <w:ilvl w:val="0"/>
          <w:numId w:val="0"/>
        </w:numPr>
        <w:jc w:val="center"/>
      </w:pPr>
    </w:p>
    <w:p w14:paraId="75361DE0" w14:textId="77777777" w:rsidR="003C370E" w:rsidRPr="00C23086" w:rsidRDefault="007606AF" w:rsidP="007606AF">
      <w:pPr>
        <w:pStyle w:val="NoSpacing"/>
        <w:jc w:val="center"/>
        <w:rPr>
          <w:rFonts w:ascii="Arial" w:hAnsi="Arial" w:cs="Arial"/>
          <w:b/>
          <w:sz w:val="44"/>
          <w:szCs w:val="44"/>
        </w:rPr>
      </w:pPr>
      <w:r w:rsidRPr="00C23086">
        <w:rPr>
          <w:rFonts w:ascii="Arial" w:hAnsi="Arial" w:cs="Arial"/>
          <w:b/>
          <w:sz w:val="44"/>
          <w:szCs w:val="44"/>
        </w:rPr>
        <w:t xml:space="preserve">Managing Concerns around </w:t>
      </w:r>
    </w:p>
    <w:p w14:paraId="1AC342E7" w14:textId="4576AF76" w:rsidR="007606AF" w:rsidRPr="00C23086" w:rsidRDefault="007606AF" w:rsidP="007606AF">
      <w:pPr>
        <w:pStyle w:val="NoSpacing"/>
        <w:jc w:val="center"/>
        <w:rPr>
          <w:rFonts w:ascii="Arial" w:hAnsi="Arial" w:cs="Arial"/>
          <w:b/>
          <w:sz w:val="44"/>
          <w:szCs w:val="44"/>
        </w:rPr>
        <w:sectPr w:rsidR="007606AF" w:rsidRPr="00C23086" w:rsidSect="00AA0D78">
          <w:headerReference w:type="default" r:id="rId12"/>
          <w:footerReference w:type="even" r:id="rId13"/>
          <w:footerReference w:type="default" r:id="rId14"/>
          <w:pgSz w:w="11920" w:h="16840"/>
          <w:pgMar w:top="1220" w:right="1288" w:bottom="1120" w:left="1276" w:header="749" w:footer="933" w:gutter="0"/>
          <w:cols w:space="720"/>
        </w:sectPr>
      </w:pPr>
      <w:r w:rsidRPr="00C23086">
        <w:rPr>
          <w:rFonts w:ascii="Arial" w:hAnsi="Arial" w:cs="Arial"/>
          <w:b/>
          <w:sz w:val="44"/>
          <w:szCs w:val="44"/>
        </w:rPr>
        <w:t xml:space="preserve">People in Positions of Trust </w:t>
      </w:r>
    </w:p>
    <w:p w14:paraId="6A971A96" w14:textId="4FEA6338" w:rsidR="007606AF" w:rsidRPr="00C23086" w:rsidRDefault="007606AF" w:rsidP="007606AF">
      <w:pPr>
        <w:numPr>
          <w:ilvl w:val="0"/>
          <w:numId w:val="0"/>
        </w:numPr>
        <w:rPr>
          <w:b/>
          <w:sz w:val="20"/>
          <w:szCs w:val="20"/>
        </w:rPr>
      </w:pPr>
    </w:p>
    <w:p w14:paraId="0035D187" w14:textId="2BB3C6C4" w:rsidR="00FE552C" w:rsidRPr="00C23086" w:rsidRDefault="00FE552C">
      <w:pPr>
        <w:numPr>
          <w:ilvl w:val="0"/>
          <w:numId w:val="0"/>
        </w:numPr>
      </w:pPr>
    </w:p>
    <w:p w14:paraId="2ADD12D1" w14:textId="77777777" w:rsidR="00FE552C" w:rsidRPr="00C23086" w:rsidRDefault="00FE552C">
      <w:pPr>
        <w:numPr>
          <w:ilvl w:val="0"/>
          <w:numId w:val="0"/>
        </w:numPr>
      </w:pPr>
    </w:p>
    <w:tbl>
      <w:tblPr>
        <w:tblW w:w="10175" w:type="dxa"/>
        <w:tblInd w:w="-252" w:type="dxa"/>
        <w:tblBorders>
          <w:bottom w:val="single" w:sz="4" w:space="0" w:color="auto"/>
        </w:tblBorders>
        <w:tblLayout w:type="fixed"/>
        <w:tblLook w:val="01E0" w:firstRow="1" w:lastRow="1" w:firstColumn="1" w:lastColumn="1" w:noHBand="0" w:noVBand="0"/>
      </w:tblPr>
      <w:tblGrid>
        <w:gridCol w:w="3240"/>
        <w:gridCol w:w="6935"/>
      </w:tblGrid>
      <w:tr w:rsidR="00165373" w:rsidRPr="00C23086" w14:paraId="7C0B515F" w14:textId="77777777" w:rsidTr="003C370E">
        <w:tc>
          <w:tcPr>
            <w:tcW w:w="3240" w:type="dxa"/>
            <w:shd w:val="clear" w:color="auto" w:fill="auto"/>
          </w:tcPr>
          <w:p w14:paraId="214E9277" w14:textId="53A98C55" w:rsidR="00165373" w:rsidRPr="00C23086" w:rsidRDefault="000165BE" w:rsidP="00165373">
            <w:pPr>
              <w:numPr>
                <w:ilvl w:val="0"/>
                <w:numId w:val="0"/>
              </w:numPr>
              <w:tabs>
                <w:tab w:val="center" w:pos="4153"/>
                <w:tab w:val="right" w:pos="8306"/>
              </w:tabs>
              <w:spacing w:after="0" w:line="240" w:lineRule="auto"/>
              <w:ind w:left="100"/>
              <w:rPr>
                <w:rFonts w:eastAsia="Times New Roman"/>
                <w:sz w:val="24"/>
                <w:szCs w:val="24"/>
              </w:rPr>
            </w:pPr>
            <w:r w:rsidRPr="00C23086">
              <w:rPr>
                <w:noProof/>
                <w:color w:val="1F497D"/>
                <w:lang w:eastAsia="en-GB"/>
              </w:rPr>
              <w:drawing>
                <wp:inline distT="0" distB="0" distL="0" distR="0" wp14:anchorId="17CBD4CB" wp14:editId="1975B4E6">
                  <wp:extent cx="1920240" cy="502920"/>
                  <wp:effectExtent l="0" t="0" r="381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920240" cy="502920"/>
                          </a:xfrm>
                          <a:prstGeom prst="rect">
                            <a:avLst/>
                          </a:prstGeom>
                          <a:noFill/>
                          <a:ln>
                            <a:noFill/>
                          </a:ln>
                        </pic:spPr>
                      </pic:pic>
                    </a:graphicData>
                  </a:graphic>
                </wp:inline>
              </w:drawing>
            </w:r>
          </w:p>
        </w:tc>
        <w:tc>
          <w:tcPr>
            <w:tcW w:w="6935" w:type="dxa"/>
            <w:shd w:val="clear" w:color="auto" w:fill="auto"/>
          </w:tcPr>
          <w:p w14:paraId="5E559E9E" w14:textId="77777777" w:rsidR="00165373" w:rsidRPr="00C23086" w:rsidRDefault="00165373" w:rsidP="00165373">
            <w:pPr>
              <w:numPr>
                <w:ilvl w:val="0"/>
                <w:numId w:val="0"/>
              </w:numPr>
              <w:tabs>
                <w:tab w:val="center" w:pos="4153"/>
                <w:tab w:val="right" w:pos="8306"/>
              </w:tabs>
              <w:spacing w:after="0" w:line="240" w:lineRule="auto"/>
              <w:ind w:left="100"/>
              <w:jc w:val="right"/>
              <w:rPr>
                <w:rFonts w:eastAsia="Times New Roman"/>
                <w:b/>
                <w:bCs/>
                <w:sz w:val="24"/>
                <w:szCs w:val="24"/>
              </w:rPr>
            </w:pPr>
          </w:p>
          <w:p w14:paraId="101B229B" w14:textId="19EFF08C" w:rsidR="00165373" w:rsidRPr="00C23086" w:rsidRDefault="00165373" w:rsidP="003C370E">
            <w:pPr>
              <w:numPr>
                <w:ilvl w:val="0"/>
                <w:numId w:val="0"/>
              </w:numPr>
              <w:tabs>
                <w:tab w:val="center" w:pos="4153"/>
                <w:tab w:val="right" w:pos="8306"/>
              </w:tabs>
              <w:spacing w:after="0" w:line="240" w:lineRule="auto"/>
              <w:ind w:left="100"/>
              <w:jc w:val="right"/>
              <w:rPr>
                <w:rFonts w:eastAsia="Times New Roman"/>
                <w:b/>
                <w:bCs/>
                <w:sz w:val="24"/>
                <w:szCs w:val="24"/>
              </w:rPr>
            </w:pPr>
            <w:r w:rsidRPr="00C23086">
              <w:rPr>
                <w:rFonts w:eastAsia="Times New Roman"/>
                <w:b/>
                <w:bCs/>
                <w:sz w:val="24"/>
                <w:szCs w:val="24"/>
              </w:rPr>
              <w:t>North Yorkshire Safeguarding Adults Board</w:t>
            </w:r>
          </w:p>
        </w:tc>
      </w:tr>
    </w:tbl>
    <w:p w14:paraId="593DAB23" w14:textId="77777777" w:rsidR="00165373" w:rsidRPr="00C23086" w:rsidRDefault="00165373" w:rsidP="00165373">
      <w:pPr>
        <w:pStyle w:val="Default"/>
        <w:ind w:right="-24"/>
        <w:jc w:val="right"/>
        <w:rPr>
          <w:b/>
          <w:color w:val="auto"/>
          <w:sz w:val="20"/>
          <w:szCs w:val="20"/>
        </w:rPr>
      </w:pPr>
    </w:p>
    <w:p w14:paraId="2DDB40D9" w14:textId="77777777" w:rsidR="00165373" w:rsidRPr="00C23086" w:rsidRDefault="00165373" w:rsidP="00165373">
      <w:pPr>
        <w:pStyle w:val="Default"/>
        <w:ind w:right="-24"/>
        <w:rPr>
          <w:b/>
          <w:color w:val="auto"/>
          <w:sz w:val="40"/>
          <w:szCs w:val="40"/>
        </w:rPr>
      </w:pPr>
    </w:p>
    <w:tbl>
      <w:tblPr>
        <w:tblW w:w="9290"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6946"/>
      </w:tblGrid>
      <w:tr w:rsidR="00165373" w:rsidRPr="00C23086" w14:paraId="09DD1A85" w14:textId="77777777" w:rsidTr="00406C0E">
        <w:tc>
          <w:tcPr>
            <w:tcW w:w="2344" w:type="dxa"/>
            <w:shd w:val="clear" w:color="auto" w:fill="70AD47"/>
          </w:tcPr>
          <w:p w14:paraId="4F538439" w14:textId="77777777" w:rsidR="00165373" w:rsidRPr="00C23086" w:rsidRDefault="00165373" w:rsidP="00165373">
            <w:pPr>
              <w:numPr>
                <w:ilvl w:val="0"/>
                <w:numId w:val="0"/>
              </w:numPr>
              <w:spacing w:after="0"/>
              <w:ind w:left="100"/>
              <w:rPr>
                <w:b/>
                <w:color w:val="FFFFFF"/>
                <w:sz w:val="24"/>
                <w:szCs w:val="24"/>
              </w:rPr>
            </w:pPr>
            <w:r w:rsidRPr="00C23086">
              <w:rPr>
                <w:b/>
                <w:color w:val="FFFFFF"/>
                <w:sz w:val="24"/>
                <w:szCs w:val="24"/>
              </w:rPr>
              <w:t>Title</w:t>
            </w:r>
          </w:p>
        </w:tc>
        <w:tc>
          <w:tcPr>
            <w:tcW w:w="6946" w:type="dxa"/>
            <w:shd w:val="clear" w:color="auto" w:fill="auto"/>
          </w:tcPr>
          <w:p w14:paraId="52044BCF" w14:textId="77777777" w:rsidR="00165373" w:rsidRPr="00C23086" w:rsidRDefault="00DA13DA" w:rsidP="00405103">
            <w:pPr>
              <w:numPr>
                <w:ilvl w:val="0"/>
                <w:numId w:val="0"/>
              </w:numPr>
              <w:spacing w:after="0"/>
              <w:rPr>
                <w:sz w:val="24"/>
                <w:szCs w:val="24"/>
              </w:rPr>
            </w:pPr>
            <w:r w:rsidRPr="00C23086">
              <w:rPr>
                <w:sz w:val="24"/>
                <w:szCs w:val="24"/>
              </w:rPr>
              <w:t>Managing Concerns around People in Positions of Trust</w:t>
            </w:r>
          </w:p>
        </w:tc>
      </w:tr>
      <w:tr w:rsidR="00165373" w:rsidRPr="00C23086" w14:paraId="6631E844" w14:textId="77777777" w:rsidTr="00406C0E">
        <w:tc>
          <w:tcPr>
            <w:tcW w:w="2344" w:type="dxa"/>
            <w:shd w:val="clear" w:color="auto" w:fill="70AD47"/>
          </w:tcPr>
          <w:p w14:paraId="024F1D63" w14:textId="77777777" w:rsidR="00165373" w:rsidRPr="00C23086" w:rsidRDefault="00165373" w:rsidP="00165373">
            <w:pPr>
              <w:numPr>
                <w:ilvl w:val="0"/>
                <w:numId w:val="0"/>
              </w:numPr>
              <w:spacing w:after="0"/>
              <w:ind w:left="100"/>
              <w:rPr>
                <w:b/>
                <w:color w:val="FFFFFF"/>
                <w:sz w:val="24"/>
                <w:szCs w:val="24"/>
              </w:rPr>
            </w:pPr>
            <w:r w:rsidRPr="00C23086">
              <w:rPr>
                <w:b/>
                <w:color w:val="FFFFFF"/>
                <w:sz w:val="24"/>
                <w:szCs w:val="24"/>
              </w:rPr>
              <w:t>Version</w:t>
            </w:r>
          </w:p>
        </w:tc>
        <w:tc>
          <w:tcPr>
            <w:tcW w:w="6946" w:type="dxa"/>
            <w:shd w:val="clear" w:color="auto" w:fill="auto"/>
          </w:tcPr>
          <w:p w14:paraId="302713DE" w14:textId="54785275" w:rsidR="00165373" w:rsidRPr="00C23086" w:rsidRDefault="00501BF4" w:rsidP="00405103">
            <w:pPr>
              <w:numPr>
                <w:ilvl w:val="0"/>
                <w:numId w:val="0"/>
              </w:numPr>
              <w:spacing w:after="0"/>
              <w:rPr>
                <w:sz w:val="24"/>
                <w:szCs w:val="24"/>
              </w:rPr>
            </w:pPr>
            <w:r w:rsidRPr="00C23086">
              <w:rPr>
                <w:sz w:val="24"/>
                <w:szCs w:val="24"/>
              </w:rPr>
              <w:t>3</w:t>
            </w:r>
            <w:r w:rsidR="0087671D" w:rsidRPr="00C23086">
              <w:rPr>
                <w:sz w:val="24"/>
                <w:szCs w:val="24"/>
              </w:rPr>
              <w:t>.0</w:t>
            </w:r>
          </w:p>
        </w:tc>
      </w:tr>
      <w:tr w:rsidR="00165373" w:rsidRPr="00C23086" w14:paraId="03A6CC66" w14:textId="77777777" w:rsidTr="00406C0E">
        <w:tc>
          <w:tcPr>
            <w:tcW w:w="2344" w:type="dxa"/>
            <w:shd w:val="clear" w:color="auto" w:fill="70AD47"/>
          </w:tcPr>
          <w:p w14:paraId="23A86786" w14:textId="77777777" w:rsidR="00165373" w:rsidRPr="00C23086" w:rsidRDefault="00165373" w:rsidP="00165373">
            <w:pPr>
              <w:numPr>
                <w:ilvl w:val="0"/>
                <w:numId w:val="0"/>
              </w:numPr>
              <w:spacing w:after="0"/>
              <w:ind w:left="100"/>
              <w:rPr>
                <w:b/>
                <w:color w:val="FFFFFF"/>
                <w:sz w:val="24"/>
                <w:szCs w:val="24"/>
              </w:rPr>
            </w:pPr>
            <w:r w:rsidRPr="00C23086">
              <w:rPr>
                <w:b/>
                <w:color w:val="FFFFFF"/>
                <w:sz w:val="24"/>
                <w:szCs w:val="24"/>
              </w:rPr>
              <w:t>Date</w:t>
            </w:r>
          </w:p>
        </w:tc>
        <w:tc>
          <w:tcPr>
            <w:tcW w:w="6946" w:type="dxa"/>
            <w:shd w:val="clear" w:color="auto" w:fill="auto"/>
          </w:tcPr>
          <w:p w14:paraId="0E984BF6" w14:textId="35CC3712" w:rsidR="00165373" w:rsidRPr="00C23086" w:rsidRDefault="00157E9D" w:rsidP="00405103">
            <w:pPr>
              <w:numPr>
                <w:ilvl w:val="0"/>
                <w:numId w:val="0"/>
              </w:numPr>
              <w:spacing w:after="0"/>
              <w:rPr>
                <w:sz w:val="24"/>
                <w:szCs w:val="24"/>
              </w:rPr>
            </w:pPr>
            <w:r w:rsidRPr="00C23086">
              <w:rPr>
                <w:sz w:val="24"/>
                <w:szCs w:val="24"/>
              </w:rPr>
              <w:t>24.3</w:t>
            </w:r>
            <w:r w:rsidR="0087671D" w:rsidRPr="00C23086">
              <w:rPr>
                <w:sz w:val="24"/>
                <w:szCs w:val="24"/>
              </w:rPr>
              <w:t>.22</w:t>
            </w:r>
            <w:r w:rsidR="00960A69" w:rsidRPr="00C23086">
              <w:rPr>
                <w:sz w:val="24"/>
                <w:szCs w:val="24"/>
              </w:rPr>
              <w:t xml:space="preserve"> </w:t>
            </w:r>
          </w:p>
        </w:tc>
      </w:tr>
      <w:tr w:rsidR="00165373" w:rsidRPr="00C23086" w14:paraId="0D7A4D3D" w14:textId="77777777" w:rsidTr="00406C0E">
        <w:tc>
          <w:tcPr>
            <w:tcW w:w="2344" w:type="dxa"/>
            <w:shd w:val="clear" w:color="auto" w:fill="70AD47"/>
          </w:tcPr>
          <w:p w14:paraId="30FC2917" w14:textId="77777777" w:rsidR="00165373" w:rsidRPr="00C23086" w:rsidRDefault="0014610D" w:rsidP="0014610D">
            <w:pPr>
              <w:numPr>
                <w:ilvl w:val="0"/>
                <w:numId w:val="0"/>
              </w:numPr>
              <w:spacing w:after="0"/>
              <w:ind w:left="100"/>
              <w:rPr>
                <w:b/>
                <w:color w:val="FFFFFF"/>
                <w:sz w:val="24"/>
                <w:szCs w:val="24"/>
              </w:rPr>
            </w:pPr>
            <w:r w:rsidRPr="00C23086">
              <w:rPr>
                <w:b/>
                <w:color w:val="FFFFFF"/>
                <w:sz w:val="24"/>
                <w:szCs w:val="24"/>
              </w:rPr>
              <w:t>Authors</w:t>
            </w:r>
          </w:p>
        </w:tc>
        <w:tc>
          <w:tcPr>
            <w:tcW w:w="6946" w:type="dxa"/>
            <w:shd w:val="clear" w:color="auto" w:fill="auto"/>
          </w:tcPr>
          <w:p w14:paraId="54C12E7F" w14:textId="77777777" w:rsidR="00165373" w:rsidRPr="00C23086" w:rsidRDefault="00DA13DA" w:rsidP="00405103">
            <w:pPr>
              <w:numPr>
                <w:ilvl w:val="0"/>
                <w:numId w:val="0"/>
              </w:numPr>
              <w:spacing w:after="0"/>
              <w:rPr>
                <w:sz w:val="24"/>
                <w:szCs w:val="24"/>
              </w:rPr>
            </w:pPr>
            <w:r w:rsidRPr="00C23086">
              <w:rPr>
                <w:sz w:val="24"/>
                <w:szCs w:val="24"/>
              </w:rPr>
              <w:t xml:space="preserve">Safeguarding </w:t>
            </w:r>
            <w:r w:rsidR="00C544D0" w:rsidRPr="00C23086">
              <w:rPr>
                <w:sz w:val="24"/>
                <w:szCs w:val="24"/>
              </w:rPr>
              <w:t xml:space="preserve">Adults </w:t>
            </w:r>
            <w:r w:rsidRPr="00C23086">
              <w:rPr>
                <w:sz w:val="24"/>
                <w:szCs w:val="24"/>
              </w:rPr>
              <w:t>Manager</w:t>
            </w:r>
            <w:r w:rsidR="00C544D0" w:rsidRPr="00C23086">
              <w:rPr>
                <w:sz w:val="24"/>
                <w:szCs w:val="24"/>
              </w:rPr>
              <w:t xml:space="preserve"> (Health and Adult Services)</w:t>
            </w:r>
          </w:p>
          <w:p w14:paraId="59DCFA47" w14:textId="4202D314" w:rsidR="00DA13DA" w:rsidRPr="00C23086" w:rsidRDefault="00157E9D" w:rsidP="00405103">
            <w:pPr>
              <w:numPr>
                <w:ilvl w:val="0"/>
                <w:numId w:val="0"/>
              </w:numPr>
              <w:spacing w:after="0"/>
              <w:rPr>
                <w:sz w:val="24"/>
                <w:szCs w:val="24"/>
              </w:rPr>
            </w:pPr>
            <w:r w:rsidRPr="00C23086">
              <w:rPr>
                <w:sz w:val="24"/>
                <w:szCs w:val="24"/>
              </w:rPr>
              <w:t>Safeguarding</w:t>
            </w:r>
            <w:r w:rsidR="00165373" w:rsidRPr="00C23086">
              <w:rPr>
                <w:sz w:val="24"/>
                <w:szCs w:val="24"/>
              </w:rPr>
              <w:t xml:space="preserve"> Policy </w:t>
            </w:r>
            <w:r w:rsidR="0087671D" w:rsidRPr="00C23086">
              <w:rPr>
                <w:sz w:val="24"/>
                <w:szCs w:val="24"/>
              </w:rPr>
              <w:t>and Development Officer (Health and Adult Services)</w:t>
            </w:r>
          </w:p>
        </w:tc>
      </w:tr>
    </w:tbl>
    <w:p w14:paraId="27F1CFAA" w14:textId="77777777" w:rsidR="00165373" w:rsidRPr="00C23086" w:rsidRDefault="00165373" w:rsidP="00165373">
      <w:pPr>
        <w:numPr>
          <w:ilvl w:val="0"/>
          <w:numId w:val="0"/>
        </w:numPr>
        <w:spacing w:after="0"/>
        <w:ind w:left="-328"/>
        <w:rPr>
          <w:sz w:val="24"/>
          <w:szCs w:val="24"/>
        </w:rPr>
      </w:pPr>
    </w:p>
    <w:p w14:paraId="3B8125C6" w14:textId="77777777" w:rsidR="00165373" w:rsidRPr="00C23086" w:rsidRDefault="00165373" w:rsidP="00165373">
      <w:pPr>
        <w:numPr>
          <w:ilvl w:val="0"/>
          <w:numId w:val="0"/>
        </w:numPr>
        <w:spacing w:after="0"/>
        <w:ind w:left="-328"/>
        <w:rPr>
          <w:sz w:val="24"/>
          <w:szCs w:val="24"/>
        </w:rPr>
      </w:pPr>
    </w:p>
    <w:tbl>
      <w:tblPr>
        <w:tblW w:w="9290"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6946"/>
      </w:tblGrid>
      <w:tr w:rsidR="00165373" w:rsidRPr="00C23086" w14:paraId="473086AD" w14:textId="77777777" w:rsidTr="00406C0E">
        <w:tc>
          <w:tcPr>
            <w:tcW w:w="2344" w:type="dxa"/>
            <w:shd w:val="clear" w:color="auto" w:fill="70AD47"/>
          </w:tcPr>
          <w:p w14:paraId="6492FC29" w14:textId="77777777" w:rsidR="00165373" w:rsidRPr="00C23086" w:rsidRDefault="00165373" w:rsidP="00165373">
            <w:pPr>
              <w:numPr>
                <w:ilvl w:val="0"/>
                <w:numId w:val="0"/>
              </w:numPr>
              <w:spacing w:after="0"/>
              <w:ind w:left="100"/>
              <w:rPr>
                <w:b/>
                <w:color w:val="FFFFFF"/>
                <w:sz w:val="24"/>
                <w:szCs w:val="24"/>
              </w:rPr>
            </w:pPr>
            <w:r w:rsidRPr="00C23086">
              <w:rPr>
                <w:b/>
                <w:color w:val="FFFFFF"/>
                <w:sz w:val="24"/>
                <w:szCs w:val="24"/>
              </w:rPr>
              <w:t>Issue Date</w:t>
            </w:r>
          </w:p>
        </w:tc>
        <w:tc>
          <w:tcPr>
            <w:tcW w:w="6946" w:type="dxa"/>
            <w:shd w:val="clear" w:color="auto" w:fill="auto"/>
          </w:tcPr>
          <w:p w14:paraId="75E0ABEC" w14:textId="0BBC4E24" w:rsidR="00165373" w:rsidRPr="00C23086" w:rsidRDefault="009A7C4A" w:rsidP="00F618CA">
            <w:pPr>
              <w:numPr>
                <w:ilvl w:val="0"/>
                <w:numId w:val="0"/>
              </w:numPr>
              <w:spacing w:after="0"/>
              <w:ind w:left="360" w:hanging="360"/>
              <w:rPr>
                <w:sz w:val="24"/>
                <w:szCs w:val="24"/>
              </w:rPr>
            </w:pPr>
            <w:r w:rsidRPr="00C23086">
              <w:rPr>
                <w:sz w:val="24"/>
                <w:szCs w:val="24"/>
              </w:rPr>
              <w:t>January 2022</w:t>
            </w:r>
            <w:r w:rsidR="00AC33F5" w:rsidRPr="00C23086">
              <w:rPr>
                <w:sz w:val="24"/>
                <w:szCs w:val="24"/>
              </w:rPr>
              <w:t xml:space="preserve"> </w:t>
            </w:r>
          </w:p>
        </w:tc>
      </w:tr>
      <w:tr w:rsidR="00165373" w:rsidRPr="00C23086" w14:paraId="70925089" w14:textId="77777777" w:rsidTr="00406C0E">
        <w:tc>
          <w:tcPr>
            <w:tcW w:w="2344" w:type="dxa"/>
            <w:shd w:val="clear" w:color="auto" w:fill="70AD47"/>
          </w:tcPr>
          <w:p w14:paraId="2BAB8420" w14:textId="77777777" w:rsidR="00165373" w:rsidRPr="00C23086" w:rsidRDefault="00165373" w:rsidP="00165373">
            <w:pPr>
              <w:numPr>
                <w:ilvl w:val="0"/>
                <w:numId w:val="0"/>
              </w:numPr>
              <w:spacing w:after="0"/>
              <w:ind w:left="100"/>
              <w:rPr>
                <w:b/>
                <w:color w:val="FFFFFF"/>
                <w:sz w:val="24"/>
                <w:szCs w:val="24"/>
              </w:rPr>
            </w:pPr>
            <w:r w:rsidRPr="00C23086">
              <w:rPr>
                <w:b/>
                <w:color w:val="FFFFFF"/>
                <w:sz w:val="24"/>
                <w:szCs w:val="24"/>
              </w:rPr>
              <w:t>Review Date</w:t>
            </w:r>
          </w:p>
        </w:tc>
        <w:tc>
          <w:tcPr>
            <w:tcW w:w="6946" w:type="dxa"/>
            <w:shd w:val="clear" w:color="auto" w:fill="auto"/>
          </w:tcPr>
          <w:p w14:paraId="6DF87AF7" w14:textId="0700860B" w:rsidR="00165373" w:rsidRPr="00C23086" w:rsidRDefault="009A7C4A" w:rsidP="00F618CA">
            <w:pPr>
              <w:numPr>
                <w:ilvl w:val="0"/>
                <w:numId w:val="0"/>
              </w:numPr>
              <w:spacing w:after="0"/>
              <w:rPr>
                <w:sz w:val="24"/>
                <w:szCs w:val="24"/>
              </w:rPr>
            </w:pPr>
            <w:r w:rsidRPr="00C23086">
              <w:rPr>
                <w:sz w:val="24"/>
                <w:szCs w:val="24"/>
              </w:rPr>
              <w:t>January 2024</w:t>
            </w:r>
          </w:p>
        </w:tc>
      </w:tr>
      <w:tr w:rsidR="00165373" w:rsidRPr="00C23086" w14:paraId="1A15C759" w14:textId="77777777" w:rsidTr="00406C0E">
        <w:tc>
          <w:tcPr>
            <w:tcW w:w="2344" w:type="dxa"/>
            <w:shd w:val="clear" w:color="auto" w:fill="70AD47"/>
          </w:tcPr>
          <w:p w14:paraId="38288CE2" w14:textId="77777777" w:rsidR="00165373" w:rsidRPr="00C23086" w:rsidRDefault="00165373" w:rsidP="00165373">
            <w:pPr>
              <w:numPr>
                <w:ilvl w:val="0"/>
                <w:numId w:val="0"/>
              </w:numPr>
              <w:spacing w:after="0"/>
              <w:ind w:left="100"/>
              <w:rPr>
                <w:b/>
                <w:color w:val="FFFFFF"/>
                <w:sz w:val="24"/>
                <w:szCs w:val="24"/>
              </w:rPr>
            </w:pPr>
            <w:r w:rsidRPr="00C23086">
              <w:rPr>
                <w:b/>
                <w:color w:val="FFFFFF"/>
                <w:sz w:val="24"/>
                <w:szCs w:val="24"/>
              </w:rPr>
              <w:t>Reviewing Officer</w:t>
            </w:r>
          </w:p>
        </w:tc>
        <w:tc>
          <w:tcPr>
            <w:tcW w:w="6946" w:type="dxa"/>
            <w:shd w:val="clear" w:color="auto" w:fill="auto"/>
          </w:tcPr>
          <w:p w14:paraId="06B19059" w14:textId="2D60484C" w:rsidR="0033646C" w:rsidRPr="00C23086" w:rsidRDefault="0033646C" w:rsidP="006D17D7">
            <w:pPr>
              <w:numPr>
                <w:ilvl w:val="0"/>
                <w:numId w:val="0"/>
              </w:numPr>
              <w:spacing w:after="0"/>
              <w:rPr>
                <w:sz w:val="24"/>
                <w:szCs w:val="24"/>
              </w:rPr>
            </w:pPr>
            <w:r w:rsidRPr="00C23086">
              <w:rPr>
                <w:sz w:val="24"/>
                <w:szCs w:val="24"/>
              </w:rPr>
              <w:t>Safeguarding Adults Manager</w:t>
            </w:r>
            <w:r w:rsidR="0087671D" w:rsidRPr="00C23086">
              <w:rPr>
                <w:sz w:val="24"/>
                <w:szCs w:val="24"/>
              </w:rPr>
              <w:t xml:space="preserve"> </w:t>
            </w:r>
            <w:r w:rsidRPr="00C23086">
              <w:rPr>
                <w:sz w:val="24"/>
                <w:szCs w:val="24"/>
              </w:rPr>
              <w:t>(Health and Adult Services)</w:t>
            </w:r>
            <w:r w:rsidR="00D440AD" w:rsidRPr="00C23086">
              <w:rPr>
                <w:sz w:val="24"/>
                <w:szCs w:val="24"/>
              </w:rPr>
              <w:t>,</w:t>
            </w:r>
          </w:p>
          <w:p w14:paraId="64FB5C6E" w14:textId="61C25D48" w:rsidR="00165373" w:rsidRPr="00C23086" w:rsidRDefault="00165373" w:rsidP="00E522DB">
            <w:pPr>
              <w:numPr>
                <w:ilvl w:val="0"/>
                <w:numId w:val="0"/>
              </w:numPr>
              <w:spacing w:after="0"/>
              <w:rPr>
                <w:sz w:val="24"/>
                <w:szCs w:val="24"/>
              </w:rPr>
            </w:pPr>
            <w:r w:rsidRPr="00C23086">
              <w:rPr>
                <w:sz w:val="24"/>
                <w:szCs w:val="24"/>
              </w:rPr>
              <w:t xml:space="preserve">Safeguarding </w:t>
            </w:r>
            <w:r w:rsidR="0014610D" w:rsidRPr="00C23086">
              <w:rPr>
                <w:sz w:val="24"/>
                <w:szCs w:val="24"/>
              </w:rPr>
              <w:t>Policy and Development Officer (H</w:t>
            </w:r>
            <w:r w:rsidR="00E522DB" w:rsidRPr="00C23086">
              <w:rPr>
                <w:sz w:val="24"/>
                <w:szCs w:val="24"/>
              </w:rPr>
              <w:t>ealth and Adult Services)</w:t>
            </w:r>
            <w:r w:rsidR="00D440AD" w:rsidRPr="00C23086">
              <w:rPr>
                <w:sz w:val="24"/>
                <w:szCs w:val="24"/>
              </w:rPr>
              <w:t>,</w:t>
            </w:r>
            <w:r w:rsidR="0014610D" w:rsidRPr="00C23086">
              <w:rPr>
                <w:sz w:val="24"/>
                <w:szCs w:val="24"/>
              </w:rPr>
              <w:t xml:space="preserve"> </w:t>
            </w:r>
            <w:r w:rsidR="0087671D" w:rsidRPr="00C23086">
              <w:rPr>
                <w:sz w:val="24"/>
                <w:szCs w:val="24"/>
              </w:rPr>
              <w:t xml:space="preserve">including </w:t>
            </w:r>
            <w:r w:rsidR="00157E9D" w:rsidRPr="00C23086">
              <w:rPr>
                <w:sz w:val="24"/>
                <w:szCs w:val="24"/>
              </w:rPr>
              <w:t>the M</w:t>
            </w:r>
            <w:r w:rsidR="0087671D" w:rsidRPr="00C23086">
              <w:rPr>
                <w:sz w:val="24"/>
                <w:szCs w:val="24"/>
              </w:rPr>
              <w:t xml:space="preserve">ulti-agency Task and Finish Group for the Policy, Practice, Development and Legislation </w:t>
            </w:r>
            <w:r w:rsidR="00D440AD" w:rsidRPr="00C23086">
              <w:rPr>
                <w:sz w:val="24"/>
                <w:szCs w:val="24"/>
              </w:rPr>
              <w:t>S</w:t>
            </w:r>
            <w:r w:rsidR="0087671D" w:rsidRPr="00C23086">
              <w:rPr>
                <w:sz w:val="24"/>
                <w:szCs w:val="24"/>
              </w:rPr>
              <w:t>ubgroup (PPDL)</w:t>
            </w:r>
          </w:p>
        </w:tc>
      </w:tr>
    </w:tbl>
    <w:p w14:paraId="24085B9C" w14:textId="6BBD35ED" w:rsidR="00CC5F08" w:rsidRPr="00C23086" w:rsidRDefault="00CC5F08">
      <w:pPr>
        <w:numPr>
          <w:ilvl w:val="0"/>
          <w:numId w:val="0"/>
        </w:numPr>
      </w:pPr>
      <w:r w:rsidRPr="00C23086">
        <w:br w:type="page"/>
      </w:r>
    </w:p>
    <w:sdt>
      <w:sdtPr>
        <w:rPr>
          <w:rFonts w:ascii="Arial" w:eastAsiaTheme="minorHAnsi" w:hAnsi="Arial" w:cs="Arial"/>
          <w:color w:val="auto"/>
          <w:sz w:val="24"/>
          <w:szCs w:val="24"/>
          <w:lang w:val="en-US" w:eastAsia="en-US"/>
        </w:rPr>
        <w:id w:val="309606405"/>
        <w:docPartObj>
          <w:docPartGallery w:val="Table of Contents"/>
          <w:docPartUnique/>
        </w:docPartObj>
      </w:sdtPr>
      <w:sdtEndPr>
        <w:rPr>
          <w:b/>
          <w:bCs/>
        </w:rPr>
      </w:sdtEndPr>
      <w:sdtContent>
        <w:p w14:paraId="78869319" w14:textId="12920816" w:rsidR="00F11F73" w:rsidRPr="00C23086" w:rsidRDefault="00F11F73">
          <w:pPr>
            <w:pStyle w:val="TOCHeading"/>
            <w:rPr>
              <w:rFonts w:ascii="Arial" w:hAnsi="Arial" w:cs="Arial"/>
              <w:b/>
              <w:bCs/>
              <w:color w:val="auto"/>
              <w:sz w:val="24"/>
              <w:szCs w:val="24"/>
            </w:rPr>
          </w:pPr>
          <w:r w:rsidRPr="00C23086">
            <w:rPr>
              <w:rFonts w:ascii="Arial" w:hAnsi="Arial" w:cs="Arial"/>
              <w:b/>
              <w:bCs/>
              <w:color w:val="auto"/>
              <w:sz w:val="24"/>
              <w:szCs w:val="24"/>
            </w:rPr>
            <w:t>Contents</w:t>
          </w:r>
        </w:p>
        <w:p w14:paraId="074CE6B9" w14:textId="77777777" w:rsidR="00F11F73" w:rsidRPr="00C23086" w:rsidRDefault="00F11F73" w:rsidP="000433E1">
          <w:pPr>
            <w:numPr>
              <w:ilvl w:val="0"/>
              <w:numId w:val="0"/>
            </w:numPr>
            <w:ind w:left="360" w:hanging="360"/>
            <w:rPr>
              <w:sz w:val="24"/>
              <w:szCs w:val="24"/>
              <w:lang w:val="en-GB" w:eastAsia="en-GB"/>
            </w:rPr>
          </w:pPr>
        </w:p>
        <w:p w14:paraId="69BC4B22" w14:textId="6BEDB339" w:rsidR="00FB7B28" w:rsidRPr="00C23086" w:rsidRDefault="00F11F73" w:rsidP="00F257C8">
          <w:pPr>
            <w:pStyle w:val="TOC1"/>
            <w:rPr>
              <w:rFonts w:eastAsiaTheme="minorEastAsia"/>
              <w:bCs/>
              <w:color w:val="000000"/>
              <w:lang w:val="en-GB" w:eastAsia="en-GB"/>
              <w14:textFill>
                <w14:solidFill>
                  <w14:srgbClr w14:val="000000">
                    <w14:lumMod w14:val="75000"/>
                  </w14:srgbClr>
                </w14:solidFill>
              </w14:textFill>
            </w:rPr>
          </w:pPr>
          <w:r w:rsidRPr="00C23086">
            <w:rPr>
              <w:sz w:val="24"/>
              <w:szCs w:val="24"/>
            </w:rPr>
            <w:fldChar w:fldCharType="begin"/>
          </w:r>
          <w:r w:rsidRPr="00C23086">
            <w:rPr>
              <w:sz w:val="24"/>
              <w:szCs w:val="24"/>
            </w:rPr>
            <w:instrText xml:space="preserve"> TOC \o "1-3" \h \z \u </w:instrText>
          </w:r>
          <w:r w:rsidRPr="00C23086">
            <w:rPr>
              <w:sz w:val="24"/>
              <w:szCs w:val="24"/>
            </w:rPr>
            <w:fldChar w:fldCharType="separate"/>
          </w:r>
          <w:hyperlink w:anchor="_Toc131162764" w:history="1">
            <w:r w:rsidR="00FB7B28" w:rsidRPr="00C23086">
              <w:rPr>
                <w:rStyle w:val="Hyperlink"/>
                <w:bCs/>
                <w:color w:val="034990" w:themeColor="hyperlink" w:themeShade="BF"/>
              </w:rPr>
              <w:t>1.</w:t>
            </w:r>
            <w:r w:rsidR="00FB7B28" w:rsidRPr="00C23086">
              <w:rPr>
                <w:rFonts w:eastAsiaTheme="minorEastAsia"/>
                <w:bCs/>
                <w:color w:val="000000"/>
                <w:lang w:val="en-GB" w:eastAsia="en-GB"/>
                <w14:textFill>
                  <w14:solidFill>
                    <w14:srgbClr w14:val="000000">
                      <w14:lumMod w14:val="75000"/>
                    </w14:srgbClr>
                  </w14:solidFill>
                </w14:textFill>
              </w:rPr>
              <w:tab/>
            </w:r>
            <w:r w:rsidR="00FB7B28" w:rsidRPr="00C23086">
              <w:rPr>
                <w:rStyle w:val="Hyperlink"/>
                <w:bCs/>
                <w:color w:val="034990" w:themeColor="hyperlink" w:themeShade="BF"/>
              </w:rPr>
              <w:t>Introduction</w:t>
            </w:r>
            <w:r w:rsidR="00FB7B28" w:rsidRPr="00C23086">
              <w:rPr>
                <w:webHidden/>
              </w:rPr>
              <w:tab/>
            </w:r>
            <w:r w:rsidR="00FB7B28" w:rsidRPr="00C23086">
              <w:rPr>
                <w:webHidden/>
              </w:rPr>
              <w:fldChar w:fldCharType="begin"/>
            </w:r>
            <w:r w:rsidR="00FB7B28" w:rsidRPr="00C23086">
              <w:rPr>
                <w:webHidden/>
              </w:rPr>
              <w:instrText xml:space="preserve"> PAGEREF _Toc131162764 \h </w:instrText>
            </w:r>
            <w:r w:rsidR="00FB7B28" w:rsidRPr="00C23086">
              <w:rPr>
                <w:webHidden/>
              </w:rPr>
            </w:r>
            <w:r w:rsidR="00FB7B28" w:rsidRPr="00C23086">
              <w:rPr>
                <w:webHidden/>
              </w:rPr>
              <w:fldChar w:fldCharType="separate"/>
            </w:r>
            <w:r w:rsidR="00FB7B28" w:rsidRPr="00C23086">
              <w:rPr>
                <w:webHidden/>
              </w:rPr>
              <w:t>5</w:t>
            </w:r>
            <w:r w:rsidR="00FB7B28" w:rsidRPr="00C23086">
              <w:rPr>
                <w:webHidden/>
              </w:rPr>
              <w:fldChar w:fldCharType="end"/>
            </w:r>
          </w:hyperlink>
        </w:p>
        <w:p w14:paraId="779B3815" w14:textId="53500F32" w:rsidR="00FB7B28" w:rsidRPr="00C23086" w:rsidRDefault="00E87668">
          <w:pPr>
            <w:pStyle w:val="TOC2"/>
            <w:tabs>
              <w:tab w:val="left" w:pos="880"/>
              <w:tab w:val="right" w:leader="dot" w:pos="9925"/>
            </w:tabs>
            <w:rPr>
              <w:rFonts w:ascii="Arial" w:hAnsi="Arial" w:cs="Arial"/>
              <w:noProof/>
            </w:rPr>
          </w:pPr>
          <w:hyperlink w:anchor="_Toc131162765" w:history="1">
            <w:r w:rsidR="00FB7B28" w:rsidRPr="00C23086">
              <w:rPr>
                <w:rStyle w:val="Hyperlink"/>
                <w:rFonts w:ascii="Arial" w:eastAsiaTheme="minorHAnsi" w:hAnsi="Arial" w:cs="Arial"/>
                <w:noProof/>
              </w:rPr>
              <w:t>1.1</w:t>
            </w:r>
            <w:r w:rsidR="00FB7B28" w:rsidRPr="00C23086">
              <w:rPr>
                <w:rFonts w:ascii="Arial" w:hAnsi="Arial" w:cs="Arial"/>
                <w:noProof/>
              </w:rPr>
              <w:tab/>
            </w:r>
            <w:r w:rsidR="00FB7B28" w:rsidRPr="00C23086">
              <w:rPr>
                <w:rStyle w:val="Hyperlink"/>
                <w:rFonts w:ascii="Arial" w:hAnsi="Arial" w:cs="Arial"/>
                <w:noProof/>
              </w:rPr>
              <w:t>The Care Act 2014</w:t>
            </w:r>
            <w:r w:rsidR="00FB7B28" w:rsidRPr="00C23086">
              <w:rPr>
                <w:rFonts w:ascii="Arial" w:hAnsi="Arial" w:cs="Arial"/>
                <w:noProof/>
                <w:webHidden/>
              </w:rPr>
              <w:tab/>
            </w:r>
            <w:r w:rsidR="00FB7B28" w:rsidRPr="00C23086">
              <w:rPr>
                <w:rFonts w:ascii="Arial" w:hAnsi="Arial" w:cs="Arial"/>
                <w:noProof/>
                <w:webHidden/>
              </w:rPr>
              <w:fldChar w:fldCharType="begin"/>
            </w:r>
            <w:r w:rsidR="00FB7B28" w:rsidRPr="00C23086">
              <w:rPr>
                <w:rFonts w:ascii="Arial" w:hAnsi="Arial" w:cs="Arial"/>
                <w:noProof/>
                <w:webHidden/>
              </w:rPr>
              <w:instrText xml:space="preserve"> PAGEREF _Toc131162765 \h </w:instrText>
            </w:r>
            <w:r w:rsidR="00FB7B28" w:rsidRPr="00C23086">
              <w:rPr>
                <w:rFonts w:ascii="Arial" w:hAnsi="Arial" w:cs="Arial"/>
                <w:noProof/>
                <w:webHidden/>
              </w:rPr>
            </w:r>
            <w:r w:rsidR="00FB7B28" w:rsidRPr="00C23086">
              <w:rPr>
                <w:rFonts w:ascii="Arial" w:hAnsi="Arial" w:cs="Arial"/>
                <w:noProof/>
                <w:webHidden/>
              </w:rPr>
              <w:fldChar w:fldCharType="separate"/>
            </w:r>
            <w:r w:rsidR="00FB7B28" w:rsidRPr="00C23086">
              <w:rPr>
                <w:rFonts w:ascii="Arial" w:hAnsi="Arial" w:cs="Arial"/>
                <w:noProof/>
                <w:webHidden/>
              </w:rPr>
              <w:t>5</w:t>
            </w:r>
            <w:r w:rsidR="00FB7B28" w:rsidRPr="00C23086">
              <w:rPr>
                <w:rFonts w:ascii="Arial" w:hAnsi="Arial" w:cs="Arial"/>
                <w:noProof/>
                <w:webHidden/>
              </w:rPr>
              <w:fldChar w:fldCharType="end"/>
            </w:r>
          </w:hyperlink>
        </w:p>
        <w:p w14:paraId="18C36A94" w14:textId="7C895E4E" w:rsidR="00FB7B28" w:rsidRPr="00C23086" w:rsidRDefault="00E87668">
          <w:pPr>
            <w:pStyle w:val="TOC2"/>
            <w:tabs>
              <w:tab w:val="left" w:pos="880"/>
              <w:tab w:val="right" w:leader="dot" w:pos="9925"/>
            </w:tabs>
            <w:rPr>
              <w:rFonts w:ascii="Arial" w:hAnsi="Arial" w:cs="Arial"/>
              <w:noProof/>
            </w:rPr>
          </w:pPr>
          <w:hyperlink w:anchor="_Toc131162766" w:history="1">
            <w:r w:rsidR="00FB7B28" w:rsidRPr="00C23086">
              <w:rPr>
                <w:rStyle w:val="Hyperlink"/>
                <w:rFonts w:ascii="Arial" w:eastAsiaTheme="minorHAnsi" w:hAnsi="Arial" w:cs="Arial"/>
                <w:noProof/>
              </w:rPr>
              <w:t>1.2</w:t>
            </w:r>
            <w:r w:rsidR="00FB7B28" w:rsidRPr="00C23086">
              <w:rPr>
                <w:rFonts w:ascii="Arial" w:hAnsi="Arial" w:cs="Arial"/>
                <w:noProof/>
              </w:rPr>
              <w:tab/>
            </w:r>
            <w:r w:rsidR="00FB7B28" w:rsidRPr="00C23086">
              <w:rPr>
                <w:rStyle w:val="Hyperlink"/>
                <w:rFonts w:ascii="Arial" w:hAnsi="Arial" w:cs="Arial"/>
                <w:noProof/>
              </w:rPr>
              <w:t>Other relevant legislation</w:t>
            </w:r>
            <w:r w:rsidR="00FB7B28" w:rsidRPr="00C23086">
              <w:rPr>
                <w:rFonts w:ascii="Arial" w:hAnsi="Arial" w:cs="Arial"/>
                <w:noProof/>
                <w:webHidden/>
              </w:rPr>
              <w:tab/>
            </w:r>
            <w:r w:rsidR="00FB7B28" w:rsidRPr="00C23086">
              <w:rPr>
                <w:rFonts w:ascii="Arial" w:hAnsi="Arial" w:cs="Arial"/>
                <w:noProof/>
                <w:webHidden/>
              </w:rPr>
              <w:fldChar w:fldCharType="begin"/>
            </w:r>
            <w:r w:rsidR="00FB7B28" w:rsidRPr="00C23086">
              <w:rPr>
                <w:rFonts w:ascii="Arial" w:hAnsi="Arial" w:cs="Arial"/>
                <w:noProof/>
                <w:webHidden/>
              </w:rPr>
              <w:instrText xml:space="preserve"> PAGEREF _Toc131162766 \h </w:instrText>
            </w:r>
            <w:r w:rsidR="00FB7B28" w:rsidRPr="00C23086">
              <w:rPr>
                <w:rFonts w:ascii="Arial" w:hAnsi="Arial" w:cs="Arial"/>
                <w:noProof/>
                <w:webHidden/>
              </w:rPr>
            </w:r>
            <w:r w:rsidR="00FB7B28" w:rsidRPr="00C23086">
              <w:rPr>
                <w:rFonts w:ascii="Arial" w:hAnsi="Arial" w:cs="Arial"/>
                <w:noProof/>
                <w:webHidden/>
              </w:rPr>
              <w:fldChar w:fldCharType="separate"/>
            </w:r>
            <w:r w:rsidR="00FB7B28" w:rsidRPr="00C23086">
              <w:rPr>
                <w:rFonts w:ascii="Arial" w:hAnsi="Arial" w:cs="Arial"/>
                <w:noProof/>
                <w:webHidden/>
              </w:rPr>
              <w:t>5</w:t>
            </w:r>
            <w:r w:rsidR="00FB7B28" w:rsidRPr="00C23086">
              <w:rPr>
                <w:rFonts w:ascii="Arial" w:hAnsi="Arial" w:cs="Arial"/>
                <w:noProof/>
                <w:webHidden/>
              </w:rPr>
              <w:fldChar w:fldCharType="end"/>
            </w:r>
          </w:hyperlink>
        </w:p>
        <w:p w14:paraId="1BDC6771" w14:textId="5DA14367" w:rsidR="00FB7B28" w:rsidRPr="00C23086" w:rsidRDefault="00E87668">
          <w:pPr>
            <w:pStyle w:val="TOC2"/>
            <w:tabs>
              <w:tab w:val="left" w:pos="880"/>
              <w:tab w:val="right" w:leader="dot" w:pos="9925"/>
            </w:tabs>
            <w:rPr>
              <w:rFonts w:ascii="Arial" w:hAnsi="Arial" w:cs="Arial"/>
              <w:noProof/>
            </w:rPr>
          </w:pPr>
          <w:hyperlink w:anchor="_Toc131162767" w:history="1">
            <w:r w:rsidR="00FB7B28" w:rsidRPr="00C23086">
              <w:rPr>
                <w:rStyle w:val="Hyperlink"/>
                <w:rFonts w:ascii="Arial" w:eastAsiaTheme="minorHAnsi" w:hAnsi="Arial" w:cs="Arial"/>
                <w:noProof/>
              </w:rPr>
              <w:t>1.3</w:t>
            </w:r>
            <w:r w:rsidR="00FB7B28" w:rsidRPr="00C23086">
              <w:rPr>
                <w:rFonts w:ascii="Arial" w:hAnsi="Arial" w:cs="Arial"/>
                <w:noProof/>
              </w:rPr>
              <w:tab/>
            </w:r>
            <w:r w:rsidR="00FB7B28" w:rsidRPr="00C23086">
              <w:rPr>
                <w:rStyle w:val="Hyperlink"/>
                <w:rFonts w:ascii="Arial" w:hAnsi="Arial" w:cs="Arial"/>
                <w:noProof/>
              </w:rPr>
              <w:t>Care and Support Statutory Guidanc</w:t>
            </w:r>
            <w:r w:rsidR="00FB7B28" w:rsidRPr="00C23086">
              <w:rPr>
                <w:rFonts w:ascii="Arial" w:hAnsi="Arial" w:cs="Arial"/>
                <w:noProof/>
                <w:webHidden/>
              </w:rPr>
              <w:tab/>
            </w:r>
            <w:r w:rsidR="00FB7B28" w:rsidRPr="00C23086">
              <w:rPr>
                <w:rFonts w:ascii="Arial" w:hAnsi="Arial" w:cs="Arial"/>
                <w:noProof/>
                <w:webHidden/>
              </w:rPr>
              <w:fldChar w:fldCharType="begin"/>
            </w:r>
            <w:r w:rsidR="00FB7B28" w:rsidRPr="00C23086">
              <w:rPr>
                <w:rFonts w:ascii="Arial" w:hAnsi="Arial" w:cs="Arial"/>
                <w:noProof/>
                <w:webHidden/>
              </w:rPr>
              <w:instrText xml:space="preserve"> PAGEREF _Toc131162767 \h </w:instrText>
            </w:r>
            <w:r w:rsidR="00FB7B28" w:rsidRPr="00C23086">
              <w:rPr>
                <w:rFonts w:ascii="Arial" w:hAnsi="Arial" w:cs="Arial"/>
                <w:noProof/>
                <w:webHidden/>
              </w:rPr>
            </w:r>
            <w:r w:rsidR="00FB7B28" w:rsidRPr="00C23086">
              <w:rPr>
                <w:rFonts w:ascii="Arial" w:hAnsi="Arial" w:cs="Arial"/>
                <w:noProof/>
                <w:webHidden/>
              </w:rPr>
              <w:fldChar w:fldCharType="separate"/>
            </w:r>
            <w:r w:rsidR="00FB7B28" w:rsidRPr="00C23086">
              <w:rPr>
                <w:rFonts w:ascii="Arial" w:hAnsi="Arial" w:cs="Arial"/>
                <w:noProof/>
                <w:webHidden/>
              </w:rPr>
              <w:t>5</w:t>
            </w:r>
            <w:r w:rsidR="00FB7B28" w:rsidRPr="00C23086">
              <w:rPr>
                <w:rFonts w:ascii="Arial" w:hAnsi="Arial" w:cs="Arial"/>
                <w:noProof/>
                <w:webHidden/>
              </w:rPr>
              <w:fldChar w:fldCharType="end"/>
            </w:r>
          </w:hyperlink>
        </w:p>
        <w:p w14:paraId="71790BF3" w14:textId="26115131" w:rsidR="00FB7B28" w:rsidRPr="00C23086" w:rsidRDefault="00E87668">
          <w:pPr>
            <w:pStyle w:val="TOC2"/>
            <w:tabs>
              <w:tab w:val="left" w:pos="880"/>
              <w:tab w:val="right" w:leader="dot" w:pos="9925"/>
            </w:tabs>
            <w:rPr>
              <w:rFonts w:ascii="Arial" w:hAnsi="Arial" w:cs="Arial"/>
              <w:noProof/>
            </w:rPr>
          </w:pPr>
          <w:hyperlink w:anchor="_Toc131162768" w:history="1">
            <w:r w:rsidR="00FB7B28" w:rsidRPr="00C23086">
              <w:rPr>
                <w:rStyle w:val="Hyperlink"/>
                <w:rFonts w:ascii="Arial" w:eastAsiaTheme="minorHAnsi" w:hAnsi="Arial" w:cs="Arial"/>
                <w:noProof/>
              </w:rPr>
              <w:t>1.4</w:t>
            </w:r>
            <w:r w:rsidR="00FB7B28" w:rsidRPr="00C23086">
              <w:rPr>
                <w:rFonts w:ascii="Arial" w:hAnsi="Arial" w:cs="Arial"/>
                <w:noProof/>
              </w:rPr>
              <w:tab/>
            </w:r>
            <w:r w:rsidR="00FB7B28" w:rsidRPr="00C23086">
              <w:rPr>
                <w:rStyle w:val="Hyperlink"/>
                <w:rFonts w:ascii="Arial" w:hAnsi="Arial" w:cs="Arial"/>
                <w:noProof/>
              </w:rPr>
              <w:t>This policy document</w:t>
            </w:r>
            <w:r w:rsidR="00FB7B28" w:rsidRPr="00C23086">
              <w:rPr>
                <w:rFonts w:ascii="Arial" w:hAnsi="Arial" w:cs="Arial"/>
                <w:noProof/>
                <w:webHidden/>
              </w:rPr>
              <w:tab/>
            </w:r>
            <w:r w:rsidR="00FB7B28" w:rsidRPr="00C23086">
              <w:rPr>
                <w:rFonts w:ascii="Arial" w:hAnsi="Arial" w:cs="Arial"/>
                <w:noProof/>
                <w:webHidden/>
              </w:rPr>
              <w:fldChar w:fldCharType="begin"/>
            </w:r>
            <w:r w:rsidR="00FB7B28" w:rsidRPr="00C23086">
              <w:rPr>
                <w:rFonts w:ascii="Arial" w:hAnsi="Arial" w:cs="Arial"/>
                <w:noProof/>
                <w:webHidden/>
              </w:rPr>
              <w:instrText xml:space="preserve"> PAGEREF _Toc131162768 \h </w:instrText>
            </w:r>
            <w:r w:rsidR="00FB7B28" w:rsidRPr="00C23086">
              <w:rPr>
                <w:rFonts w:ascii="Arial" w:hAnsi="Arial" w:cs="Arial"/>
                <w:noProof/>
                <w:webHidden/>
              </w:rPr>
            </w:r>
            <w:r w:rsidR="00FB7B28" w:rsidRPr="00C23086">
              <w:rPr>
                <w:rFonts w:ascii="Arial" w:hAnsi="Arial" w:cs="Arial"/>
                <w:noProof/>
                <w:webHidden/>
              </w:rPr>
              <w:fldChar w:fldCharType="separate"/>
            </w:r>
            <w:r w:rsidR="00FB7B28" w:rsidRPr="00C23086">
              <w:rPr>
                <w:rFonts w:ascii="Arial" w:hAnsi="Arial" w:cs="Arial"/>
                <w:noProof/>
                <w:webHidden/>
              </w:rPr>
              <w:t>5</w:t>
            </w:r>
            <w:r w:rsidR="00FB7B28" w:rsidRPr="00C23086">
              <w:rPr>
                <w:rFonts w:ascii="Arial" w:hAnsi="Arial" w:cs="Arial"/>
                <w:noProof/>
                <w:webHidden/>
              </w:rPr>
              <w:fldChar w:fldCharType="end"/>
            </w:r>
          </w:hyperlink>
        </w:p>
        <w:p w14:paraId="4BCC686E" w14:textId="25813F17" w:rsidR="00FB7B28" w:rsidRPr="00C23086" w:rsidRDefault="00E87668">
          <w:pPr>
            <w:pStyle w:val="TOC2"/>
            <w:tabs>
              <w:tab w:val="left" w:pos="880"/>
              <w:tab w:val="right" w:leader="dot" w:pos="9925"/>
            </w:tabs>
            <w:rPr>
              <w:rFonts w:ascii="Arial" w:hAnsi="Arial" w:cs="Arial"/>
              <w:noProof/>
            </w:rPr>
          </w:pPr>
          <w:hyperlink w:anchor="_Toc131162769" w:history="1">
            <w:r w:rsidR="00FB7B28" w:rsidRPr="00C23086">
              <w:rPr>
                <w:rStyle w:val="Hyperlink"/>
                <w:rFonts w:ascii="Arial" w:hAnsi="Arial" w:cs="Arial"/>
                <w:noProof/>
              </w:rPr>
              <w:t>1.5</w:t>
            </w:r>
            <w:r w:rsidR="00FB7B28" w:rsidRPr="00C23086">
              <w:rPr>
                <w:rFonts w:ascii="Arial" w:hAnsi="Arial" w:cs="Arial"/>
                <w:noProof/>
              </w:rPr>
              <w:tab/>
            </w:r>
            <w:r w:rsidR="00FB7B28" w:rsidRPr="00C23086">
              <w:rPr>
                <w:rStyle w:val="Hyperlink"/>
                <w:rFonts w:ascii="Arial" w:hAnsi="Arial" w:cs="Arial"/>
                <w:noProof/>
              </w:rPr>
              <w:t>Raising a safeguarding concern about an adult at risk.</w:t>
            </w:r>
            <w:r w:rsidR="00FB7B28" w:rsidRPr="00C23086">
              <w:rPr>
                <w:rFonts w:ascii="Arial" w:hAnsi="Arial" w:cs="Arial"/>
                <w:noProof/>
                <w:webHidden/>
              </w:rPr>
              <w:tab/>
            </w:r>
            <w:r w:rsidR="00FB7B28" w:rsidRPr="00C23086">
              <w:rPr>
                <w:rFonts w:ascii="Arial" w:hAnsi="Arial" w:cs="Arial"/>
                <w:noProof/>
                <w:webHidden/>
              </w:rPr>
              <w:fldChar w:fldCharType="begin"/>
            </w:r>
            <w:r w:rsidR="00FB7B28" w:rsidRPr="00C23086">
              <w:rPr>
                <w:rFonts w:ascii="Arial" w:hAnsi="Arial" w:cs="Arial"/>
                <w:noProof/>
                <w:webHidden/>
              </w:rPr>
              <w:instrText xml:space="preserve"> PAGEREF _Toc131162769 \h </w:instrText>
            </w:r>
            <w:r w:rsidR="00FB7B28" w:rsidRPr="00C23086">
              <w:rPr>
                <w:rFonts w:ascii="Arial" w:hAnsi="Arial" w:cs="Arial"/>
                <w:noProof/>
                <w:webHidden/>
              </w:rPr>
            </w:r>
            <w:r w:rsidR="00FB7B28" w:rsidRPr="00C23086">
              <w:rPr>
                <w:rFonts w:ascii="Arial" w:hAnsi="Arial" w:cs="Arial"/>
                <w:noProof/>
                <w:webHidden/>
              </w:rPr>
              <w:fldChar w:fldCharType="separate"/>
            </w:r>
            <w:r w:rsidR="00FB7B28" w:rsidRPr="00C23086">
              <w:rPr>
                <w:rFonts w:ascii="Arial" w:hAnsi="Arial" w:cs="Arial"/>
                <w:noProof/>
                <w:webHidden/>
              </w:rPr>
              <w:t>5</w:t>
            </w:r>
            <w:r w:rsidR="00FB7B28" w:rsidRPr="00C23086">
              <w:rPr>
                <w:rFonts w:ascii="Arial" w:hAnsi="Arial" w:cs="Arial"/>
                <w:noProof/>
                <w:webHidden/>
              </w:rPr>
              <w:fldChar w:fldCharType="end"/>
            </w:r>
          </w:hyperlink>
        </w:p>
        <w:p w14:paraId="7BCF273D" w14:textId="413A5141" w:rsidR="00FB7B28" w:rsidRPr="00C23086" w:rsidRDefault="00E87668">
          <w:pPr>
            <w:pStyle w:val="TOC2"/>
            <w:tabs>
              <w:tab w:val="left" w:pos="880"/>
              <w:tab w:val="right" w:leader="dot" w:pos="9925"/>
            </w:tabs>
            <w:rPr>
              <w:rFonts w:ascii="Arial" w:hAnsi="Arial" w:cs="Arial"/>
              <w:noProof/>
            </w:rPr>
          </w:pPr>
          <w:hyperlink w:anchor="_Toc131162770" w:history="1">
            <w:r w:rsidR="00FB7B28" w:rsidRPr="00C23086">
              <w:rPr>
                <w:rStyle w:val="Hyperlink"/>
                <w:rFonts w:ascii="Arial" w:hAnsi="Arial" w:cs="Arial"/>
                <w:noProof/>
              </w:rPr>
              <w:t>1.6</w:t>
            </w:r>
            <w:r w:rsidR="00FB7B28" w:rsidRPr="00C23086">
              <w:rPr>
                <w:rFonts w:ascii="Arial" w:hAnsi="Arial" w:cs="Arial"/>
                <w:noProof/>
              </w:rPr>
              <w:tab/>
            </w:r>
            <w:r w:rsidR="00FB7B28" w:rsidRPr="00C23086">
              <w:rPr>
                <w:rStyle w:val="Hyperlink"/>
                <w:rFonts w:ascii="Arial" w:hAnsi="Arial" w:cs="Arial"/>
                <w:noProof/>
              </w:rPr>
              <w:t>If a person has been arrested</w:t>
            </w:r>
            <w:r w:rsidR="00FB7B28" w:rsidRPr="00C23086">
              <w:rPr>
                <w:rFonts w:ascii="Arial" w:hAnsi="Arial" w:cs="Arial"/>
                <w:noProof/>
                <w:webHidden/>
              </w:rPr>
              <w:tab/>
            </w:r>
            <w:r w:rsidR="00FB7B28" w:rsidRPr="00C23086">
              <w:rPr>
                <w:rFonts w:ascii="Arial" w:hAnsi="Arial" w:cs="Arial"/>
                <w:noProof/>
                <w:webHidden/>
              </w:rPr>
              <w:fldChar w:fldCharType="begin"/>
            </w:r>
            <w:r w:rsidR="00FB7B28" w:rsidRPr="00C23086">
              <w:rPr>
                <w:rFonts w:ascii="Arial" w:hAnsi="Arial" w:cs="Arial"/>
                <w:noProof/>
                <w:webHidden/>
              </w:rPr>
              <w:instrText xml:space="preserve"> PAGEREF _Toc131162770 \h </w:instrText>
            </w:r>
            <w:r w:rsidR="00FB7B28" w:rsidRPr="00C23086">
              <w:rPr>
                <w:rFonts w:ascii="Arial" w:hAnsi="Arial" w:cs="Arial"/>
                <w:noProof/>
                <w:webHidden/>
              </w:rPr>
            </w:r>
            <w:r w:rsidR="00FB7B28" w:rsidRPr="00C23086">
              <w:rPr>
                <w:rFonts w:ascii="Arial" w:hAnsi="Arial" w:cs="Arial"/>
                <w:noProof/>
                <w:webHidden/>
              </w:rPr>
              <w:fldChar w:fldCharType="separate"/>
            </w:r>
            <w:r w:rsidR="00FB7B28" w:rsidRPr="00C23086">
              <w:rPr>
                <w:rFonts w:ascii="Arial" w:hAnsi="Arial" w:cs="Arial"/>
                <w:noProof/>
                <w:webHidden/>
              </w:rPr>
              <w:t>5</w:t>
            </w:r>
            <w:r w:rsidR="00FB7B28" w:rsidRPr="00C23086">
              <w:rPr>
                <w:rFonts w:ascii="Arial" w:hAnsi="Arial" w:cs="Arial"/>
                <w:noProof/>
                <w:webHidden/>
              </w:rPr>
              <w:fldChar w:fldCharType="end"/>
            </w:r>
          </w:hyperlink>
        </w:p>
        <w:p w14:paraId="552142D9" w14:textId="2EF05A83" w:rsidR="00FB7B28" w:rsidRPr="00C23086" w:rsidRDefault="00E87668" w:rsidP="00F257C8">
          <w:pPr>
            <w:pStyle w:val="TOC1"/>
            <w:rPr>
              <w:rFonts w:eastAsiaTheme="minorEastAsia"/>
              <w:color w:val="000000"/>
              <w:lang w:val="en-GB" w:eastAsia="en-GB"/>
              <w14:textFill>
                <w14:solidFill>
                  <w14:srgbClr w14:val="000000">
                    <w14:lumMod w14:val="75000"/>
                  </w14:srgbClr>
                </w14:solidFill>
              </w14:textFill>
            </w:rPr>
          </w:pPr>
          <w:hyperlink w:anchor="_Toc131162771" w:history="1">
            <w:r w:rsidR="00FB7B28" w:rsidRPr="00C23086">
              <w:rPr>
                <w:rStyle w:val="Hyperlink"/>
                <w:bCs/>
                <w:color w:val="034990" w:themeColor="hyperlink" w:themeShade="BF"/>
              </w:rPr>
              <w:t>2</w:t>
            </w:r>
            <w:r w:rsidR="00FB7B28" w:rsidRPr="00C23086">
              <w:rPr>
                <w:rFonts w:eastAsiaTheme="minorEastAsia"/>
                <w:color w:val="000000"/>
                <w:lang w:val="en-GB" w:eastAsia="en-GB"/>
                <w14:textFill>
                  <w14:solidFill>
                    <w14:srgbClr w14:val="000000">
                      <w14:lumMod w14:val="75000"/>
                    </w14:srgbClr>
                  </w14:solidFill>
                </w14:textFill>
              </w:rPr>
              <w:tab/>
            </w:r>
            <w:r w:rsidR="00FB7B28" w:rsidRPr="00C23086">
              <w:rPr>
                <w:rStyle w:val="Hyperlink"/>
                <w:bCs/>
                <w:color w:val="034990" w:themeColor="hyperlink" w:themeShade="BF"/>
              </w:rPr>
              <w:t>Criteria for a referral about a Person in a Position of Trust (PiPoT)</w:t>
            </w:r>
            <w:r w:rsidR="00FB7B28" w:rsidRPr="00C23086">
              <w:rPr>
                <w:webHidden/>
              </w:rPr>
              <w:tab/>
            </w:r>
            <w:r w:rsidR="00FB7B28" w:rsidRPr="00C23086">
              <w:rPr>
                <w:webHidden/>
              </w:rPr>
              <w:fldChar w:fldCharType="begin"/>
            </w:r>
            <w:r w:rsidR="00FB7B28" w:rsidRPr="00C23086">
              <w:rPr>
                <w:webHidden/>
              </w:rPr>
              <w:instrText xml:space="preserve"> PAGEREF _Toc131162771 \h </w:instrText>
            </w:r>
            <w:r w:rsidR="00FB7B28" w:rsidRPr="00C23086">
              <w:rPr>
                <w:webHidden/>
              </w:rPr>
            </w:r>
            <w:r w:rsidR="00FB7B28" w:rsidRPr="00C23086">
              <w:rPr>
                <w:webHidden/>
              </w:rPr>
              <w:fldChar w:fldCharType="separate"/>
            </w:r>
            <w:r w:rsidR="00FB7B28" w:rsidRPr="00C23086">
              <w:rPr>
                <w:webHidden/>
              </w:rPr>
              <w:t>5</w:t>
            </w:r>
            <w:r w:rsidR="00FB7B28" w:rsidRPr="00C23086">
              <w:rPr>
                <w:webHidden/>
              </w:rPr>
              <w:fldChar w:fldCharType="end"/>
            </w:r>
          </w:hyperlink>
        </w:p>
        <w:p w14:paraId="780E6A0D" w14:textId="52BB1170" w:rsidR="00FB7B28" w:rsidRPr="00C23086" w:rsidRDefault="00E87668">
          <w:pPr>
            <w:pStyle w:val="TOC2"/>
            <w:tabs>
              <w:tab w:val="left" w:pos="880"/>
              <w:tab w:val="right" w:leader="dot" w:pos="9925"/>
            </w:tabs>
            <w:rPr>
              <w:rFonts w:ascii="Arial" w:hAnsi="Arial" w:cs="Arial"/>
              <w:noProof/>
            </w:rPr>
          </w:pPr>
          <w:hyperlink w:anchor="_Toc131162772" w:history="1">
            <w:r w:rsidR="00FB7B28" w:rsidRPr="00C23086">
              <w:rPr>
                <w:rStyle w:val="Hyperlink"/>
                <w:rFonts w:ascii="Arial" w:hAnsi="Arial" w:cs="Arial"/>
                <w:noProof/>
              </w:rPr>
              <w:t>2.1</w:t>
            </w:r>
            <w:r w:rsidR="00FB7B28" w:rsidRPr="00C23086">
              <w:rPr>
                <w:rFonts w:ascii="Arial" w:hAnsi="Arial" w:cs="Arial"/>
                <w:noProof/>
              </w:rPr>
              <w:tab/>
            </w:r>
            <w:r w:rsidR="00FB7B28" w:rsidRPr="00C23086">
              <w:rPr>
                <w:rStyle w:val="Hyperlink"/>
                <w:rFonts w:ascii="Arial" w:hAnsi="Arial" w:cs="Arial"/>
                <w:noProof/>
              </w:rPr>
              <w:t>Where a partner organisation is made aware of information that may affect the suitability of a professional,</w:t>
            </w:r>
            <w:r w:rsidR="00FB7B28" w:rsidRPr="00C23086">
              <w:rPr>
                <w:rFonts w:ascii="Arial" w:hAnsi="Arial" w:cs="Arial"/>
                <w:noProof/>
                <w:webHidden/>
              </w:rPr>
              <w:tab/>
            </w:r>
            <w:r w:rsidR="00FB7B28" w:rsidRPr="00C23086">
              <w:rPr>
                <w:rFonts w:ascii="Arial" w:hAnsi="Arial" w:cs="Arial"/>
                <w:noProof/>
                <w:webHidden/>
              </w:rPr>
              <w:fldChar w:fldCharType="begin"/>
            </w:r>
            <w:r w:rsidR="00FB7B28" w:rsidRPr="00C23086">
              <w:rPr>
                <w:rFonts w:ascii="Arial" w:hAnsi="Arial" w:cs="Arial"/>
                <w:noProof/>
                <w:webHidden/>
              </w:rPr>
              <w:instrText xml:space="preserve"> PAGEREF _Toc131162772 \h </w:instrText>
            </w:r>
            <w:r w:rsidR="00FB7B28" w:rsidRPr="00C23086">
              <w:rPr>
                <w:rFonts w:ascii="Arial" w:hAnsi="Arial" w:cs="Arial"/>
                <w:noProof/>
                <w:webHidden/>
              </w:rPr>
            </w:r>
            <w:r w:rsidR="00FB7B28" w:rsidRPr="00C23086">
              <w:rPr>
                <w:rFonts w:ascii="Arial" w:hAnsi="Arial" w:cs="Arial"/>
                <w:noProof/>
                <w:webHidden/>
              </w:rPr>
              <w:fldChar w:fldCharType="separate"/>
            </w:r>
            <w:r w:rsidR="00FB7B28" w:rsidRPr="00C23086">
              <w:rPr>
                <w:rFonts w:ascii="Arial" w:hAnsi="Arial" w:cs="Arial"/>
                <w:noProof/>
                <w:webHidden/>
              </w:rPr>
              <w:t>5</w:t>
            </w:r>
            <w:r w:rsidR="00FB7B28" w:rsidRPr="00C23086">
              <w:rPr>
                <w:rFonts w:ascii="Arial" w:hAnsi="Arial" w:cs="Arial"/>
                <w:noProof/>
                <w:webHidden/>
              </w:rPr>
              <w:fldChar w:fldCharType="end"/>
            </w:r>
          </w:hyperlink>
        </w:p>
        <w:p w14:paraId="5C077227" w14:textId="00BAF607" w:rsidR="00FB7B28" w:rsidRPr="00C23086" w:rsidRDefault="00E87668">
          <w:pPr>
            <w:pStyle w:val="TOC2"/>
            <w:tabs>
              <w:tab w:val="left" w:pos="880"/>
              <w:tab w:val="right" w:leader="dot" w:pos="9925"/>
            </w:tabs>
            <w:rPr>
              <w:rFonts w:ascii="Arial" w:hAnsi="Arial" w:cs="Arial"/>
              <w:noProof/>
            </w:rPr>
          </w:pPr>
          <w:hyperlink w:anchor="_Toc131162773" w:history="1">
            <w:r w:rsidR="00FB7B28" w:rsidRPr="00C23086">
              <w:rPr>
                <w:rStyle w:val="Hyperlink"/>
                <w:rFonts w:ascii="Arial" w:hAnsi="Arial" w:cs="Arial"/>
                <w:noProof/>
              </w:rPr>
              <w:t>2.2</w:t>
            </w:r>
            <w:r w:rsidR="00FB7B28" w:rsidRPr="00C23086">
              <w:rPr>
                <w:rFonts w:ascii="Arial" w:hAnsi="Arial" w:cs="Arial"/>
                <w:noProof/>
              </w:rPr>
              <w:tab/>
            </w:r>
            <w:r w:rsidR="00FB7B28" w:rsidRPr="00C23086">
              <w:rPr>
                <w:rStyle w:val="Hyperlink"/>
                <w:rFonts w:ascii="Arial" w:hAnsi="Arial" w:cs="Arial"/>
                <w:noProof/>
              </w:rPr>
              <w:t>A PiPoT concern relates to a person who works with adults with care and support needs</w:t>
            </w:r>
            <w:r w:rsidR="00FB7B28" w:rsidRPr="00C23086">
              <w:rPr>
                <w:rFonts w:ascii="Arial" w:hAnsi="Arial" w:cs="Arial"/>
                <w:noProof/>
                <w:webHidden/>
              </w:rPr>
              <w:tab/>
            </w:r>
            <w:r w:rsidR="00FB7B28" w:rsidRPr="00C23086">
              <w:rPr>
                <w:rFonts w:ascii="Arial" w:hAnsi="Arial" w:cs="Arial"/>
                <w:noProof/>
                <w:webHidden/>
              </w:rPr>
              <w:fldChar w:fldCharType="begin"/>
            </w:r>
            <w:r w:rsidR="00FB7B28" w:rsidRPr="00C23086">
              <w:rPr>
                <w:rFonts w:ascii="Arial" w:hAnsi="Arial" w:cs="Arial"/>
                <w:noProof/>
                <w:webHidden/>
              </w:rPr>
              <w:instrText xml:space="preserve"> PAGEREF _Toc131162773 \h </w:instrText>
            </w:r>
            <w:r w:rsidR="00FB7B28" w:rsidRPr="00C23086">
              <w:rPr>
                <w:rFonts w:ascii="Arial" w:hAnsi="Arial" w:cs="Arial"/>
                <w:noProof/>
                <w:webHidden/>
              </w:rPr>
            </w:r>
            <w:r w:rsidR="00FB7B28" w:rsidRPr="00C23086">
              <w:rPr>
                <w:rFonts w:ascii="Arial" w:hAnsi="Arial" w:cs="Arial"/>
                <w:noProof/>
                <w:webHidden/>
              </w:rPr>
              <w:fldChar w:fldCharType="separate"/>
            </w:r>
            <w:r w:rsidR="00FB7B28" w:rsidRPr="00C23086">
              <w:rPr>
                <w:rFonts w:ascii="Arial" w:hAnsi="Arial" w:cs="Arial"/>
                <w:noProof/>
                <w:webHidden/>
              </w:rPr>
              <w:t>6</w:t>
            </w:r>
            <w:r w:rsidR="00FB7B28" w:rsidRPr="00C23086">
              <w:rPr>
                <w:rFonts w:ascii="Arial" w:hAnsi="Arial" w:cs="Arial"/>
                <w:noProof/>
                <w:webHidden/>
              </w:rPr>
              <w:fldChar w:fldCharType="end"/>
            </w:r>
          </w:hyperlink>
        </w:p>
        <w:p w14:paraId="24B31EB5" w14:textId="2308E82D" w:rsidR="00FB7B28" w:rsidRPr="00C23086" w:rsidRDefault="00E87668">
          <w:pPr>
            <w:pStyle w:val="TOC2"/>
            <w:tabs>
              <w:tab w:val="left" w:pos="880"/>
              <w:tab w:val="right" w:leader="dot" w:pos="9925"/>
            </w:tabs>
            <w:rPr>
              <w:rFonts w:ascii="Arial" w:hAnsi="Arial" w:cs="Arial"/>
              <w:noProof/>
            </w:rPr>
          </w:pPr>
          <w:hyperlink w:anchor="_Toc131162774" w:history="1">
            <w:r w:rsidR="00FB7B28" w:rsidRPr="00C23086">
              <w:rPr>
                <w:rStyle w:val="Hyperlink"/>
                <w:rFonts w:ascii="Arial" w:hAnsi="Arial" w:cs="Arial"/>
                <w:noProof/>
              </w:rPr>
              <w:t>2.3</w:t>
            </w:r>
            <w:r w:rsidR="00FB7B28" w:rsidRPr="00C23086">
              <w:rPr>
                <w:rFonts w:ascii="Arial" w:hAnsi="Arial" w:cs="Arial"/>
                <w:noProof/>
              </w:rPr>
              <w:tab/>
            </w:r>
            <w:r w:rsidR="00FB7B28" w:rsidRPr="00C23086">
              <w:rPr>
                <w:rStyle w:val="Hyperlink"/>
                <w:rFonts w:ascii="Arial" w:hAnsi="Arial" w:cs="Arial"/>
                <w:noProof/>
              </w:rPr>
              <w:t>Partner organisations and service providers, are responsible for ensuring that information relating to a PiPoT concern, is shared</w:t>
            </w:r>
            <w:r w:rsidR="00FB7B28" w:rsidRPr="00C23086">
              <w:rPr>
                <w:rFonts w:ascii="Arial" w:hAnsi="Arial" w:cs="Arial"/>
                <w:noProof/>
                <w:webHidden/>
              </w:rPr>
              <w:tab/>
            </w:r>
            <w:r w:rsidR="00FB7B28" w:rsidRPr="00C23086">
              <w:rPr>
                <w:rFonts w:ascii="Arial" w:hAnsi="Arial" w:cs="Arial"/>
                <w:noProof/>
                <w:webHidden/>
              </w:rPr>
              <w:fldChar w:fldCharType="begin"/>
            </w:r>
            <w:r w:rsidR="00FB7B28" w:rsidRPr="00C23086">
              <w:rPr>
                <w:rFonts w:ascii="Arial" w:hAnsi="Arial" w:cs="Arial"/>
                <w:noProof/>
                <w:webHidden/>
              </w:rPr>
              <w:instrText xml:space="preserve"> PAGEREF _Toc131162774 \h </w:instrText>
            </w:r>
            <w:r w:rsidR="00FB7B28" w:rsidRPr="00C23086">
              <w:rPr>
                <w:rFonts w:ascii="Arial" w:hAnsi="Arial" w:cs="Arial"/>
                <w:noProof/>
                <w:webHidden/>
              </w:rPr>
            </w:r>
            <w:r w:rsidR="00FB7B28" w:rsidRPr="00C23086">
              <w:rPr>
                <w:rFonts w:ascii="Arial" w:hAnsi="Arial" w:cs="Arial"/>
                <w:noProof/>
                <w:webHidden/>
              </w:rPr>
              <w:fldChar w:fldCharType="separate"/>
            </w:r>
            <w:r w:rsidR="00FB7B28" w:rsidRPr="00C23086">
              <w:rPr>
                <w:rFonts w:ascii="Arial" w:hAnsi="Arial" w:cs="Arial"/>
                <w:noProof/>
                <w:webHidden/>
              </w:rPr>
              <w:t>6</w:t>
            </w:r>
            <w:r w:rsidR="00FB7B28" w:rsidRPr="00C23086">
              <w:rPr>
                <w:rFonts w:ascii="Arial" w:hAnsi="Arial" w:cs="Arial"/>
                <w:noProof/>
                <w:webHidden/>
              </w:rPr>
              <w:fldChar w:fldCharType="end"/>
            </w:r>
          </w:hyperlink>
        </w:p>
        <w:p w14:paraId="06ADC5BF" w14:textId="37D25179" w:rsidR="00FB7B28" w:rsidRPr="00C23086" w:rsidRDefault="00E87668">
          <w:pPr>
            <w:pStyle w:val="TOC2"/>
            <w:tabs>
              <w:tab w:val="left" w:pos="880"/>
              <w:tab w:val="right" w:leader="dot" w:pos="9925"/>
            </w:tabs>
            <w:rPr>
              <w:rFonts w:ascii="Arial" w:hAnsi="Arial" w:cs="Arial"/>
              <w:noProof/>
            </w:rPr>
          </w:pPr>
          <w:hyperlink w:anchor="_Toc131162775" w:history="1">
            <w:r w:rsidR="00FB7B28" w:rsidRPr="00C23086">
              <w:rPr>
                <w:rStyle w:val="Hyperlink"/>
                <w:rFonts w:ascii="Arial" w:hAnsi="Arial" w:cs="Arial"/>
                <w:noProof/>
              </w:rPr>
              <w:t>2.4</w:t>
            </w:r>
            <w:r w:rsidR="00FB7B28" w:rsidRPr="00C23086">
              <w:rPr>
                <w:rFonts w:ascii="Arial" w:hAnsi="Arial" w:cs="Arial"/>
                <w:noProof/>
              </w:rPr>
              <w:tab/>
            </w:r>
            <w:r w:rsidR="00FB7B28" w:rsidRPr="00C23086">
              <w:rPr>
                <w:rStyle w:val="Hyperlink"/>
                <w:rFonts w:ascii="Arial" w:hAnsi="Arial" w:cs="Arial"/>
                <w:noProof/>
              </w:rPr>
              <w:t>Responsibilities of partner organisations managing concerns within employment Employers</w:t>
            </w:r>
            <w:r w:rsidR="00FB7B28" w:rsidRPr="00C23086">
              <w:rPr>
                <w:rFonts w:ascii="Arial" w:hAnsi="Arial" w:cs="Arial"/>
                <w:noProof/>
                <w:webHidden/>
              </w:rPr>
              <w:tab/>
            </w:r>
            <w:r w:rsidR="00FB7B28" w:rsidRPr="00C23086">
              <w:rPr>
                <w:rFonts w:ascii="Arial" w:hAnsi="Arial" w:cs="Arial"/>
                <w:noProof/>
                <w:webHidden/>
              </w:rPr>
              <w:fldChar w:fldCharType="begin"/>
            </w:r>
            <w:r w:rsidR="00FB7B28" w:rsidRPr="00C23086">
              <w:rPr>
                <w:rFonts w:ascii="Arial" w:hAnsi="Arial" w:cs="Arial"/>
                <w:noProof/>
                <w:webHidden/>
              </w:rPr>
              <w:instrText xml:space="preserve"> PAGEREF _Toc131162775 \h </w:instrText>
            </w:r>
            <w:r w:rsidR="00FB7B28" w:rsidRPr="00C23086">
              <w:rPr>
                <w:rFonts w:ascii="Arial" w:hAnsi="Arial" w:cs="Arial"/>
                <w:noProof/>
                <w:webHidden/>
              </w:rPr>
            </w:r>
            <w:r w:rsidR="00FB7B28" w:rsidRPr="00C23086">
              <w:rPr>
                <w:rFonts w:ascii="Arial" w:hAnsi="Arial" w:cs="Arial"/>
                <w:noProof/>
                <w:webHidden/>
              </w:rPr>
              <w:fldChar w:fldCharType="separate"/>
            </w:r>
            <w:r w:rsidR="00FB7B28" w:rsidRPr="00C23086">
              <w:rPr>
                <w:rFonts w:ascii="Arial" w:hAnsi="Arial" w:cs="Arial"/>
                <w:noProof/>
                <w:webHidden/>
              </w:rPr>
              <w:t>6</w:t>
            </w:r>
            <w:r w:rsidR="00FB7B28" w:rsidRPr="00C23086">
              <w:rPr>
                <w:rFonts w:ascii="Arial" w:hAnsi="Arial" w:cs="Arial"/>
                <w:noProof/>
                <w:webHidden/>
              </w:rPr>
              <w:fldChar w:fldCharType="end"/>
            </w:r>
          </w:hyperlink>
        </w:p>
        <w:p w14:paraId="5387E882" w14:textId="20644DFC" w:rsidR="00FB7B28" w:rsidRPr="00C23086" w:rsidRDefault="00E87668">
          <w:pPr>
            <w:pStyle w:val="TOC2"/>
            <w:tabs>
              <w:tab w:val="left" w:pos="880"/>
              <w:tab w:val="right" w:leader="dot" w:pos="9925"/>
            </w:tabs>
            <w:rPr>
              <w:rFonts w:ascii="Arial" w:hAnsi="Arial" w:cs="Arial"/>
              <w:noProof/>
            </w:rPr>
          </w:pPr>
          <w:hyperlink w:anchor="_Toc131162776" w:history="1">
            <w:r w:rsidR="00FB7B28" w:rsidRPr="00C23086">
              <w:rPr>
                <w:rStyle w:val="Hyperlink"/>
                <w:rFonts w:ascii="Arial" w:hAnsi="Arial" w:cs="Arial"/>
                <w:noProof/>
              </w:rPr>
              <w:t>2.5</w:t>
            </w:r>
            <w:r w:rsidR="00FB7B28" w:rsidRPr="00C23086">
              <w:rPr>
                <w:rFonts w:ascii="Arial" w:hAnsi="Arial" w:cs="Arial"/>
                <w:noProof/>
              </w:rPr>
              <w:tab/>
            </w:r>
            <w:r w:rsidR="00FB7B28" w:rsidRPr="00C23086">
              <w:rPr>
                <w:rStyle w:val="Hyperlink"/>
                <w:rFonts w:ascii="Arial" w:hAnsi="Arial" w:cs="Arial"/>
                <w:noProof/>
              </w:rPr>
              <w:t>Referrals to Local Authority Designated Officer (LADO) and Children and Families.</w:t>
            </w:r>
            <w:r w:rsidR="00FB7B28" w:rsidRPr="00C23086">
              <w:rPr>
                <w:rFonts w:ascii="Arial" w:hAnsi="Arial" w:cs="Arial"/>
                <w:noProof/>
                <w:webHidden/>
              </w:rPr>
              <w:tab/>
            </w:r>
            <w:r w:rsidR="00FB7B28" w:rsidRPr="00C23086">
              <w:rPr>
                <w:rFonts w:ascii="Arial" w:hAnsi="Arial" w:cs="Arial"/>
                <w:noProof/>
                <w:webHidden/>
              </w:rPr>
              <w:fldChar w:fldCharType="begin"/>
            </w:r>
            <w:r w:rsidR="00FB7B28" w:rsidRPr="00C23086">
              <w:rPr>
                <w:rFonts w:ascii="Arial" w:hAnsi="Arial" w:cs="Arial"/>
                <w:noProof/>
                <w:webHidden/>
              </w:rPr>
              <w:instrText xml:space="preserve"> PAGEREF _Toc131162776 \h </w:instrText>
            </w:r>
            <w:r w:rsidR="00FB7B28" w:rsidRPr="00C23086">
              <w:rPr>
                <w:rFonts w:ascii="Arial" w:hAnsi="Arial" w:cs="Arial"/>
                <w:noProof/>
                <w:webHidden/>
              </w:rPr>
            </w:r>
            <w:r w:rsidR="00FB7B28" w:rsidRPr="00C23086">
              <w:rPr>
                <w:rFonts w:ascii="Arial" w:hAnsi="Arial" w:cs="Arial"/>
                <w:noProof/>
                <w:webHidden/>
              </w:rPr>
              <w:fldChar w:fldCharType="separate"/>
            </w:r>
            <w:r w:rsidR="00FB7B28" w:rsidRPr="00C23086">
              <w:rPr>
                <w:rFonts w:ascii="Arial" w:hAnsi="Arial" w:cs="Arial"/>
                <w:noProof/>
                <w:webHidden/>
              </w:rPr>
              <w:t>6</w:t>
            </w:r>
            <w:r w:rsidR="00FB7B28" w:rsidRPr="00C23086">
              <w:rPr>
                <w:rFonts w:ascii="Arial" w:hAnsi="Arial" w:cs="Arial"/>
                <w:noProof/>
                <w:webHidden/>
              </w:rPr>
              <w:fldChar w:fldCharType="end"/>
            </w:r>
          </w:hyperlink>
        </w:p>
        <w:p w14:paraId="1FEF9EF1" w14:textId="1ED3DC56" w:rsidR="00FB7B28" w:rsidRPr="00C23086" w:rsidRDefault="00E87668">
          <w:pPr>
            <w:pStyle w:val="TOC2"/>
            <w:tabs>
              <w:tab w:val="left" w:pos="880"/>
              <w:tab w:val="right" w:leader="dot" w:pos="9925"/>
            </w:tabs>
            <w:rPr>
              <w:rFonts w:ascii="Arial" w:hAnsi="Arial" w:cs="Arial"/>
              <w:noProof/>
            </w:rPr>
          </w:pPr>
          <w:hyperlink w:anchor="_Toc131162777" w:history="1">
            <w:r w:rsidR="00FB7B28" w:rsidRPr="00C23086">
              <w:rPr>
                <w:rStyle w:val="Hyperlink"/>
                <w:rFonts w:ascii="Arial" w:hAnsi="Arial" w:cs="Arial"/>
                <w:noProof/>
                <w:lang w:val="en"/>
              </w:rPr>
              <w:t>2.6</w:t>
            </w:r>
            <w:r w:rsidR="00FB7B28" w:rsidRPr="00C23086">
              <w:rPr>
                <w:rFonts w:ascii="Arial" w:hAnsi="Arial" w:cs="Arial"/>
                <w:noProof/>
              </w:rPr>
              <w:tab/>
            </w:r>
            <w:r w:rsidR="00FB7B28" w:rsidRPr="00C23086">
              <w:rPr>
                <w:rStyle w:val="Hyperlink"/>
                <w:rFonts w:ascii="Arial" w:hAnsi="Arial" w:cs="Arial"/>
                <w:noProof/>
              </w:rPr>
              <w:t>It is the responsibility of the partner organisation to refer to the Local Authority Designated Officer (LADO) within one working day,</w:t>
            </w:r>
            <w:r w:rsidR="00FB7B28" w:rsidRPr="00C23086">
              <w:rPr>
                <w:rFonts w:ascii="Arial" w:hAnsi="Arial" w:cs="Arial"/>
                <w:noProof/>
                <w:webHidden/>
              </w:rPr>
              <w:tab/>
            </w:r>
            <w:r w:rsidR="00FB7B28" w:rsidRPr="00C23086">
              <w:rPr>
                <w:rFonts w:ascii="Arial" w:hAnsi="Arial" w:cs="Arial"/>
                <w:noProof/>
                <w:webHidden/>
              </w:rPr>
              <w:fldChar w:fldCharType="begin"/>
            </w:r>
            <w:r w:rsidR="00FB7B28" w:rsidRPr="00C23086">
              <w:rPr>
                <w:rFonts w:ascii="Arial" w:hAnsi="Arial" w:cs="Arial"/>
                <w:noProof/>
                <w:webHidden/>
              </w:rPr>
              <w:instrText xml:space="preserve"> PAGEREF _Toc131162777 \h </w:instrText>
            </w:r>
            <w:r w:rsidR="00FB7B28" w:rsidRPr="00C23086">
              <w:rPr>
                <w:rFonts w:ascii="Arial" w:hAnsi="Arial" w:cs="Arial"/>
                <w:noProof/>
                <w:webHidden/>
              </w:rPr>
            </w:r>
            <w:r w:rsidR="00FB7B28" w:rsidRPr="00C23086">
              <w:rPr>
                <w:rFonts w:ascii="Arial" w:hAnsi="Arial" w:cs="Arial"/>
                <w:noProof/>
                <w:webHidden/>
              </w:rPr>
              <w:fldChar w:fldCharType="separate"/>
            </w:r>
            <w:r w:rsidR="00FB7B28" w:rsidRPr="00C23086">
              <w:rPr>
                <w:rFonts w:ascii="Arial" w:hAnsi="Arial" w:cs="Arial"/>
                <w:noProof/>
                <w:webHidden/>
              </w:rPr>
              <w:t>7</w:t>
            </w:r>
            <w:r w:rsidR="00FB7B28" w:rsidRPr="00C23086">
              <w:rPr>
                <w:rFonts w:ascii="Arial" w:hAnsi="Arial" w:cs="Arial"/>
                <w:noProof/>
                <w:webHidden/>
              </w:rPr>
              <w:fldChar w:fldCharType="end"/>
            </w:r>
          </w:hyperlink>
        </w:p>
        <w:p w14:paraId="46B1439D" w14:textId="222230A2" w:rsidR="00FB7B28" w:rsidRPr="00C23086" w:rsidRDefault="00E87668">
          <w:pPr>
            <w:pStyle w:val="TOC2"/>
            <w:tabs>
              <w:tab w:val="left" w:pos="880"/>
              <w:tab w:val="right" w:leader="dot" w:pos="9925"/>
            </w:tabs>
            <w:rPr>
              <w:rFonts w:ascii="Arial" w:hAnsi="Arial" w:cs="Arial"/>
              <w:noProof/>
            </w:rPr>
          </w:pPr>
          <w:hyperlink w:anchor="_Toc131162778" w:history="1">
            <w:r w:rsidR="00FB7B28" w:rsidRPr="00C23086">
              <w:rPr>
                <w:rStyle w:val="Hyperlink"/>
                <w:rFonts w:ascii="Arial" w:hAnsi="Arial" w:cs="Arial"/>
                <w:noProof/>
              </w:rPr>
              <w:t>2.7</w:t>
            </w:r>
            <w:r w:rsidR="00FB7B28" w:rsidRPr="00C23086">
              <w:rPr>
                <w:rFonts w:ascii="Arial" w:hAnsi="Arial" w:cs="Arial"/>
                <w:noProof/>
              </w:rPr>
              <w:tab/>
            </w:r>
            <w:r w:rsidR="00FB7B28" w:rsidRPr="00C23086">
              <w:rPr>
                <w:rStyle w:val="Hyperlink"/>
                <w:rFonts w:ascii="Arial" w:hAnsi="Arial" w:cs="Arial"/>
                <w:noProof/>
              </w:rPr>
              <w:t>Where a concern has been identified about a PiPoT and they are a parent or carer for a child or children</w:t>
            </w:r>
            <w:r w:rsidR="00FB7B28" w:rsidRPr="00C23086">
              <w:rPr>
                <w:rFonts w:ascii="Arial" w:hAnsi="Arial" w:cs="Arial"/>
                <w:noProof/>
                <w:webHidden/>
              </w:rPr>
              <w:tab/>
            </w:r>
            <w:r w:rsidR="00FB7B28" w:rsidRPr="00C23086">
              <w:rPr>
                <w:rFonts w:ascii="Arial" w:hAnsi="Arial" w:cs="Arial"/>
                <w:noProof/>
                <w:webHidden/>
              </w:rPr>
              <w:fldChar w:fldCharType="begin"/>
            </w:r>
            <w:r w:rsidR="00FB7B28" w:rsidRPr="00C23086">
              <w:rPr>
                <w:rFonts w:ascii="Arial" w:hAnsi="Arial" w:cs="Arial"/>
                <w:noProof/>
                <w:webHidden/>
              </w:rPr>
              <w:instrText xml:space="preserve"> PAGEREF _Toc131162778 \h </w:instrText>
            </w:r>
            <w:r w:rsidR="00FB7B28" w:rsidRPr="00C23086">
              <w:rPr>
                <w:rFonts w:ascii="Arial" w:hAnsi="Arial" w:cs="Arial"/>
                <w:noProof/>
                <w:webHidden/>
              </w:rPr>
            </w:r>
            <w:r w:rsidR="00FB7B28" w:rsidRPr="00C23086">
              <w:rPr>
                <w:rFonts w:ascii="Arial" w:hAnsi="Arial" w:cs="Arial"/>
                <w:noProof/>
                <w:webHidden/>
              </w:rPr>
              <w:fldChar w:fldCharType="separate"/>
            </w:r>
            <w:r w:rsidR="00FB7B28" w:rsidRPr="00C23086">
              <w:rPr>
                <w:rFonts w:ascii="Arial" w:hAnsi="Arial" w:cs="Arial"/>
                <w:noProof/>
                <w:webHidden/>
              </w:rPr>
              <w:t>7</w:t>
            </w:r>
            <w:r w:rsidR="00FB7B28" w:rsidRPr="00C23086">
              <w:rPr>
                <w:rFonts w:ascii="Arial" w:hAnsi="Arial" w:cs="Arial"/>
                <w:noProof/>
                <w:webHidden/>
              </w:rPr>
              <w:fldChar w:fldCharType="end"/>
            </w:r>
          </w:hyperlink>
        </w:p>
        <w:p w14:paraId="197BC37E" w14:textId="394380D2" w:rsidR="00FB7B28" w:rsidRPr="00C23086" w:rsidRDefault="00E87668">
          <w:pPr>
            <w:pStyle w:val="TOC2"/>
            <w:tabs>
              <w:tab w:val="left" w:pos="880"/>
              <w:tab w:val="right" w:leader="dot" w:pos="9925"/>
            </w:tabs>
            <w:rPr>
              <w:rFonts w:ascii="Arial" w:hAnsi="Arial" w:cs="Arial"/>
              <w:noProof/>
            </w:rPr>
          </w:pPr>
          <w:hyperlink w:anchor="_Toc131162779" w:history="1">
            <w:r w:rsidR="00FB7B28" w:rsidRPr="00C23086">
              <w:rPr>
                <w:rStyle w:val="Hyperlink"/>
                <w:rFonts w:ascii="Arial" w:hAnsi="Arial" w:cs="Arial"/>
                <w:noProof/>
              </w:rPr>
              <w:t>2.8</w:t>
            </w:r>
            <w:r w:rsidR="00FB7B28" w:rsidRPr="00C23086">
              <w:rPr>
                <w:rFonts w:ascii="Arial" w:hAnsi="Arial" w:cs="Arial"/>
                <w:noProof/>
              </w:rPr>
              <w:tab/>
            </w:r>
            <w:r w:rsidR="00FB7B28" w:rsidRPr="00C23086">
              <w:rPr>
                <w:rStyle w:val="Hyperlink"/>
                <w:rFonts w:ascii="Arial" w:hAnsi="Arial" w:cs="Arial"/>
                <w:noProof/>
              </w:rPr>
              <w:t>How to make a PiPoT referral.</w:t>
            </w:r>
            <w:r w:rsidR="00FB7B28" w:rsidRPr="00C23086">
              <w:rPr>
                <w:rFonts w:ascii="Arial" w:hAnsi="Arial" w:cs="Arial"/>
                <w:noProof/>
                <w:webHidden/>
              </w:rPr>
              <w:tab/>
            </w:r>
            <w:r w:rsidR="00FB7B28" w:rsidRPr="00C23086">
              <w:rPr>
                <w:rFonts w:ascii="Arial" w:hAnsi="Arial" w:cs="Arial"/>
                <w:noProof/>
                <w:webHidden/>
              </w:rPr>
              <w:fldChar w:fldCharType="begin"/>
            </w:r>
            <w:r w:rsidR="00FB7B28" w:rsidRPr="00C23086">
              <w:rPr>
                <w:rFonts w:ascii="Arial" w:hAnsi="Arial" w:cs="Arial"/>
                <w:noProof/>
                <w:webHidden/>
              </w:rPr>
              <w:instrText xml:space="preserve"> PAGEREF _Toc131162779 \h </w:instrText>
            </w:r>
            <w:r w:rsidR="00FB7B28" w:rsidRPr="00C23086">
              <w:rPr>
                <w:rFonts w:ascii="Arial" w:hAnsi="Arial" w:cs="Arial"/>
                <w:noProof/>
                <w:webHidden/>
              </w:rPr>
            </w:r>
            <w:r w:rsidR="00FB7B28" w:rsidRPr="00C23086">
              <w:rPr>
                <w:rFonts w:ascii="Arial" w:hAnsi="Arial" w:cs="Arial"/>
                <w:noProof/>
                <w:webHidden/>
              </w:rPr>
              <w:fldChar w:fldCharType="separate"/>
            </w:r>
            <w:r w:rsidR="00FB7B28" w:rsidRPr="00C23086">
              <w:rPr>
                <w:rFonts w:ascii="Arial" w:hAnsi="Arial" w:cs="Arial"/>
                <w:noProof/>
                <w:webHidden/>
              </w:rPr>
              <w:t>7</w:t>
            </w:r>
            <w:r w:rsidR="00FB7B28" w:rsidRPr="00C23086">
              <w:rPr>
                <w:rFonts w:ascii="Arial" w:hAnsi="Arial" w:cs="Arial"/>
                <w:noProof/>
                <w:webHidden/>
              </w:rPr>
              <w:fldChar w:fldCharType="end"/>
            </w:r>
          </w:hyperlink>
        </w:p>
        <w:p w14:paraId="3C076A00" w14:textId="216B907A" w:rsidR="00FB7B28" w:rsidRPr="00C23086" w:rsidRDefault="00E87668">
          <w:pPr>
            <w:pStyle w:val="TOC2"/>
            <w:tabs>
              <w:tab w:val="left" w:pos="880"/>
              <w:tab w:val="right" w:leader="dot" w:pos="9925"/>
            </w:tabs>
            <w:rPr>
              <w:rFonts w:ascii="Arial" w:hAnsi="Arial" w:cs="Arial"/>
              <w:noProof/>
            </w:rPr>
          </w:pPr>
          <w:hyperlink w:anchor="_Toc131162780" w:history="1">
            <w:r w:rsidR="00FB7B28" w:rsidRPr="00C23086">
              <w:rPr>
                <w:rStyle w:val="Hyperlink"/>
                <w:rFonts w:ascii="Arial" w:hAnsi="Arial" w:cs="Arial"/>
                <w:bCs/>
                <w:noProof/>
              </w:rPr>
              <w:t>2.9</w:t>
            </w:r>
            <w:r w:rsidR="00FB7B28" w:rsidRPr="00C23086">
              <w:rPr>
                <w:rFonts w:ascii="Arial" w:hAnsi="Arial" w:cs="Arial"/>
                <w:noProof/>
              </w:rPr>
              <w:tab/>
            </w:r>
            <w:r w:rsidR="00FB7B28" w:rsidRPr="00C23086">
              <w:rPr>
                <w:rStyle w:val="Hyperlink"/>
                <w:rFonts w:ascii="Arial" w:hAnsi="Arial" w:cs="Arial"/>
                <w:noProof/>
              </w:rPr>
              <w:t>If the</w:t>
            </w:r>
            <w:r w:rsidR="00FB7B28" w:rsidRPr="00C23086">
              <w:rPr>
                <w:rStyle w:val="Hyperlink"/>
                <w:rFonts w:ascii="Arial" w:hAnsi="Arial" w:cs="Arial"/>
                <w:bCs/>
                <w:noProof/>
              </w:rPr>
              <w:t xml:space="preserve"> </w:t>
            </w:r>
            <w:r w:rsidR="00FB7B28" w:rsidRPr="00C23086">
              <w:rPr>
                <w:rStyle w:val="Hyperlink"/>
                <w:rFonts w:ascii="Arial" w:hAnsi="Arial" w:cs="Arial"/>
                <w:noProof/>
              </w:rPr>
              <w:t>PiPoT works in North Yorkshire</w:t>
            </w:r>
            <w:r w:rsidR="00FB7B28" w:rsidRPr="00C23086">
              <w:rPr>
                <w:rFonts w:ascii="Arial" w:hAnsi="Arial" w:cs="Arial"/>
                <w:noProof/>
                <w:webHidden/>
              </w:rPr>
              <w:tab/>
            </w:r>
            <w:r w:rsidR="00FB7B28" w:rsidRPr="00C23086">
              <w:rPr>
                <w:rFonts w:ascii="Arial" w:hAnsi="Arial" w:cs="Arial"/>
                <w:noProof/>
                <w:webHidden/>
              </w:rPr>
              <w:fldChar w:fldCharType="begin"/>
            </w:r>
            <w:r w:rsidR="00FB7B28" w:rsidRPr="00C23086">
              <w:rPr>
                <w:rFonts w:ascii="Arial" w:hAnsi="Arial" w:cs="Arial"/>
                <w:noProof/>
                <w:webHidden/>
              </w:rPr>
              <w:instrText xml:space="preserve"> PAGEREF _Toc131162780 \h </w:instrText>
            </w:r>
            <w:r w:rsidR="00FB7B28" w:rsidRPr="00C23086">
              <w:rPr>
                <w:rFonts w:ascii="Arial" w:hAnsi="Arial" w:cs="Arial"/>
                <w:noProof/>
                <w:webHidden/>
              </w:rPr>
            </w:r>
            <w:r w:rsidR="00FB7B28" w:rsidRPr="00C23086">
              <w:rPr>
                <w:rFonts w:ascii="Arial" w:hAnsi="Arial" w:cs="Arial"/>
                <w:noProof/>
                <w:webHidden/>
              </w:rPr>
              <w:fldChar w:fldCharType="separate"/>
            </w:r>
            <w:r w:rsidR="00FB7B28" w:rsidRPr="00C23086">
              <w:rPr>
                <w:rFonts w:ascii="Arial" w:hAnsi="Arial" w:cs="Arial"/>
                <w:noProof/>
                <w:webHidden/>
              </w:rPr>
              <w:t>7</w:t>
            </w:r>
            <w:r w:rsidR="00FB7B28" w:rsidRPr="00C23086">
              <w:rPr>
                <w:rFonts w:ascii="Arial" w:hAnsi="Arial" w:cs="Arial"/>
                <w:noProof/>
                <w:webHidden/>
              </w:rPr>
              <w:fldChar w:fldCharType="end"/>
            </w:r>
          </w:hyperlink>
        </w:p>
        <w:p w14:paraId="037A68CE" w14:textId="05A33C45" w:rsidR="00FB7B28" w:rsidRPr="00C23086" w:rsidRDefault="00E87668">
          <w:pPr>
            <w:pStyle w:val="TOC2"/>
            <w:tabs>
              <w:tab w:val="left" w:pos="880"/>
              <w:tab w:val="right" w:leader="dot" w:pos="9925"/>
            </w:tabs>
            <w:rPr>
              <w:rFonts w:ascii="Arial" w:hAnsi="Arial" w:cs="Arial"/>
              <w:noProof/>
            </w:rPr>
          </w:pPr>
          <w:hyperlink w:anchor="_Toc131162781" w:history="1">
            <w:r w:rsidR="00FB7B28" w:rsidRPr="00C23086">
              <w:rPr>
                <w:rStyle w:val="Hyperlink"/>
                <w:rFonts w:ascii="Arial" w:hAnsi="Arial" w:cs="Arial"/>
                <w:noProof/>
              </w:rPr>
              <w:t>2.10</w:t>
            </w:r>
            <w:r w:rsidR="00FB7B28" w:rsidRPr="00C23086">
              <w:rPr>
                <w:rFonts w:ascii="Arial" w:hAnsi="Arial" w:cs="Arial"/>
                <w:noProof/>
              </w:rPr>
              <w:tab/>
            </w:r>
            <w:r w:rsidR="00FB7B28" w:rsidRPr="00C23086">
              <w:rPr>
                <w:rStyle w:val="Hyperlink"/>
                <w:rFonts w:ascii="Arial" w:hAnsi="Arial" w:cs="Arial"/>
                <w:noProof/>
              </w:rPr>
              <w:t>PiPoT Enquiry</w:t>
            </w:r>
            <w:r w:rsidR="00FB7B28" w:rsidRPr="00C23086">
              <w:rPr>
                <w:rFonts w:ascii="Arial" w:hAnsi="Arial" w:cs="Arial"/>
                <w:noProof/>
                <w:webHidden/>
              </w:rPr>
              <w:tab/>
            </w:r>
            <w:r w:rsidR="00FB7B28" w:rsidRPr="00C23086">
              <w:rPr>
                <w:rFonts w:ascii="Arial" w:hAnsi="Arial" w:cs="Arial"/>
                <w:noProof/>
                <w:webHidden/>
              </w:rPr>
              <w:fldChar w:fldCharType="begin"/>
            </w:r>
            <w:r w:rsidR="00FB7B28" w:rsidRPr="00C23086">
              <w:rPr>
                <w:rFonts w:ascii="Arial" w:hAnsi="Arial" w:cs="Arial"/>
                <w:noProof/>
                <w:webHidden/>
              </w:rPr>
              <w:instrText xml:space="preserve"> PAGEREF _Toc131162781 \h </w:instrText>
            </w:r>
            <w:r w:rsidR="00FB7B28" w:rsidRPr="00C23086">
              <w:rPr>
                <w:rFonts w:ascii="Arial" w:hAnsi="Arial" w:cs="Arial"/>
                <w:noProof/>
                <w:webHidden/>
              </w:rPr>
            </w:r>
            <w:r w:rsidR="00FB7B28" w:rsidRPr="00C23086">
              <w:rPr>
                <w:rFonts w:ascii="Arial" w:hAnsi="Arial" w:cs="Arial"/>
                <w:noProof/>
                <w:webHidden/>
              </w:rPr>
              <w:fldChar w:fldCharType="separate"/>
            </w:r>
            <w:r w:rsidR="00FB7B28" w:rsidRPr="00C23086">
              <w:rPr>
                <w:rFonts w:ascii="Arial" w:hAnsi="Arial" w:cs="Arial"/>
                <w:noProof/>
                <w:webHidden/>
              </w:rPr>
              <w:t>7</w:t>
            </w:r>
            <w:r w:rsidR="00FB7B28" w:rsidRPr="00C23086">
              <w:rPr>
                <w:rFonts w:ascii="Arial" w:hAnsi="Arial" w:cs="Arial"/>
                <w:noProof/>
                <w:webHidden/>
              </w:rPr>
              <w:fldChar w:fldCharType="end"/>
            </w:r>
          </w:hyperlink>
        </w:p>
        <w:p w14:paraId="0A136268" w14:textId="09F2D15B" w:rsidR="00FB7B28" w:rsidRPr="00C23086" w:rsidRDefault="00E87668">
          <w:pPr>
            <w:pStyle w:val="TOC2"/>
            <w:tabs>
              <w:tab w:val="left" w:pos="880"/>
              <w:tab w:val="right" w:leader="dot" w:pos="9925"/>
            </w:tabs>
            <w:rPr>
              <w:rFonts w:ascii="Arial" w:hAnsi="Arial" w:cs="Arial"/>
              <w:noProof/>
            </w:rPr>
          </w:pPr>
          <w:hyperlink w:anchor="_Toc131162782" w:history="1">
            <w:r w:rsidR="00FB7B28" w:rsidRPr="00C23086">
              <w:rPr>
                <w:rStyle w:val="Hyperlink"/>
                <w:rFonts w:ascii="Arial" w:hAnsi="Arial" w:cs="Arial"/>
                <w:noProof/>
              </w:rPr>
              <w:t>2.11</w:t>
            </w:r>
            <w:r w:rsidR="00FB7B28" w:rsidRPr="00C23086">
              <w:rPr>
                <w:rFonts w:ascii="Arial" w:hAnsi="Arial" w:cs="Arial"/>
                <w:noProof/>
              </w:rPr>
              <w:tab/>
            </w:r>
            <w:r w:rsidR="00FB7B28" w:rsidRPr="00C23086">
              <w:rPr>
                <w:rStyle w:val="Hyperlink"/>
                <w:rFonts w:ascii="Arial" w:hAnsi="Arial" w:cs="Arial"/>
                <w:noProof/>
              </w:rPr>
              <w:t>Screening the PiPoT referral and identify the lead agency.</w:t>
            </w:r>
            <w:r w:rsidR="00FB7B28" w:rsidRPr="00C23086">
              <w:rPr>
                <w:rFonts w:ascii="Arial" w:hAnsi="Arial" w:cs="Arial"/>
                <w:noProof/>
                <w:webHidden/>
              </w:rPr>
              <w:tab/>
            </w:r>
            <w:r w:rsidR="00FB7B28" w:rsidRPr="00C23086">
              <w:rPr>
                <w:rFonts w:ascii="Arial" w:hAnsi="Arial" w:cs="Arial"/>
                <w:noProof/>
                <w:webHidden/>
              </w:rPr>
              <w:fldChar w:fldCharType="begin"/>
            </w:r>
            <w:r w:rsidR="00FB7B28" w:rsidRPr="00C23086">
              <w:rPr>
                <w:rFonts w:ascii="Arial" w:hAnsi="Arial" w:cs="Arial"/>
                <w:noProof/>
                <w:webHidden/>
              </w:rPr>
              <w:instrText xml:space="preserve"> PAGEREF _Toc131162782 \h </w:instrText>
            </w:r>
            <w:r w:rsidR="00FB7B28" w:rsidRPr="00C23086">
              <w:rPr>
                <w:rFonts w:ascii="Arial" w:hAnsi="Arial" w:cs="Arial"/>
                <w:noProof/>
                <w:webHidden/>
              </w:rPr>
            </w:r>
            <w:r w:rsidR="00FB7B28" w:rsidRPr="00C23086">
              <w:rPr>
                <w:rFonts w:ascii="Arial" w:hAnsi="Arial" w:cs="Arial"/>
                <w:noProof/>
                <w:webHidden/>
              </w:rPr>
              <w:fldChar w:fldCharType="separate"/>
            </w:r>
            <w:r w:rsidR="00FB7B28" w:rsidRPr="00C23086">
              <w:rPr>
                <w:rFonts w:ascii="Arial" w:hAnsi="Arial" w:cs="Arial"/>
                <w:noProof/>
                <w:webHidden/>
              </w:rPr>
              <w:t>7</w:t>
            </w:r>
            <w:r w:rsidR="00FB7B28" w:rsidRPr="00C23086">
              <w:rPr>
                <w:rFonts w:ascii="Arial" w:hAnsi="Arial" w:cs="Arial"/>
                <w:noProof/>
                <w:webHidden/>
              </w:rPr>
              <w:fldChar w:fldCharType="end"/>
            </w:r>
          </w:hyperlink>
        </w:p>
        <w:p w14:paraId="24B2F2C5" w14:textId="2B36122C" w:rsidR="00FB7B28" w:rsidRPr="00C23086" w:rsidRDefault="00E87668">
          <w:pPr>
            <w:pStyle w:val="TOC2"/>
            <w:tabs>
              <w:tab w:val="left" w:pos="880"/>
              <w:tab w:val="right" w:leader="dot" w:pos="9925"/>
            </w:tabs>
            <w:rPr>
              <w:rFonts w:ascii="Arial" w:hAnsi="Arial" w:cs="Arial"/>
              <w:noProof/>
            </w:rPr>
          </w:pPr>
          <w:hyperlink w:anchor="_Toc131162783" w:history="1">
            <w:r w:rsidR="00FB7B28" w:rsidRPr="00C23086">
              <w:rPr>
                <w:rStyle w:val="Hyperlink"/>
                <w:rFonts w:ascii="Arial" w:hAnsi="Arial" w:cs="Arial"/>
                <w:noProof/>
              </w:rPr>
              <w:t>2.12</w:t>
            </w:r>
            <w:r w:rsidR="00FB7B28" w:rsidRPr="00C23086">
              <w:rPr>
                <w:rFonts w:ascii="Arial" w:hAnsi="Arial" w:cs="Arial"/>
                <w:noProof/>
              </w:rPr>
              <w:tab/>
            </w:r>
            <w:r w:rsidR="00FB7B28" w:rsidRPr="00C23086">
              <w:rPr>
                <w:rStyle w:val="Hyperlink"/>
                <w:rFonts w:ascii="Arial" w:hAnsi="Arial" w:cs="Arial"/>
                <w:noProof/>
              </w:rPr>
              <w:t>When the criteria are not met</w:t>
            </w:r>
            <w:r w:rsidR="00FB7B28" w:rsidRPr="00C23086">
              <w:rPr>
                <w:rFonts w:ascii="Arial" w:hAnsi="Arial" w:cs="Arial"/>
                <w:noProof/>
                <w:webHidden/>
              </w:rPr>
              <w:tab/>
            </w:r>
            <w:r w:rsidR="00FB7B28" w:rsidRPr="00C23086">
              <w:rPr>
                <w:rFonts w:ascii="Arial" w:hAnsi="Arial" w:cs="Arial"/>
                <w:noProof/>
                <w:webHidden/>
              </w:rPr>
              <w:fldChar w:fldCharType="begin"/>
            </w:r>
            <w:r w:rsidR="00FB7B28" w:rsidRPr="00C23086">
              <w:rPr>
                <w:rFonts w:ascii="Arial" w:hAnsi="Arial" w:cs="Arial"/>
                <w:noProof/>
                <w:webHidden/>
              </w:rPr>
              <w:instrText xml:space="preserve"> PAGEREF _Toc131162783 \h </w:instrText>
            </w:r>
            <w:r w:rsidR="00FB7B28" w:rsidRPr="00C23086">
              <w:rPr>
                <w:rFonts w:ascii="Arial" w:hAnsi="Arial" w:cs="Arial"/>
                <w:noProof/>
                <w:webHidden/>
              </w:rPr>
            </w:r>
            <w:r w:rsidR="00FB7B28" w:rsidRPr="00C23086">
              <w:rPr>
                <w:rFonts w:ascii="Arial" w:hAnsi="Arial" w:cs="Arial"/>
                <w:noProof/>
                <w:webHidden/>
              </w:rPr>
              <w:fldChar w:fldCharType="separate"/>
            </w:r>
            <w:r w:rsidR="00FB7B28" w:rsidRPr="00C23086">
              <w:rPr>
                <w:rFonts w:ascii="Arial" w:hAnsi="Arial" w:cs="Arial"/>
                <w:noProof/>
                <w:webHidden/>
              </w:rPr>
              <w:t>7</w:t>
            </w:r>
            <w:r w:rsidR="00FB7B28" w:rsidRPr="00C23086">
              <w:rPr>
                <w:rFonts w:ascii="Arial" w:hAnsi="Arial" w:cs="Arial"/>
                <w:noProof/>
                <w:webHidden/>
              </w:rPr>
              <w:fldChar w:fldCharType="end"/>
            </w:r>
          </w:hyperlink>
        </w:p>
        <w:p w14:paraId="001831E2" w14:textId="44AE9521" w:rsidR="00FB7B28" w:rsidRPr="00C23086" w:rsidRDefault="00E87668">
          <w:pPr>
            <w:pStyle w:val="TOC2"/>
            <w:tabs>
              <w:tab w:val="left" w:pos="880"/>
              <w:tab w:val="right" w:leader="dot" w:pos="9925"/>
            </w:tabs>
            <w:rPr>
              <w:rFonts w:ascii="Arial" w:hAnsi="Arial" w:cs="Arial"/>
              <w:noProof/>
            </w:rPr>
          </w:pPr>
          <w:hyperlink w:anchor="_Toc131162784" w:history="1">
            <w:r w:rsidR="00FB7B28" w:rsidRPr="00C23086">
              <w:rPr>
                <w:rStyle w:val="Hyperlink"/>
                <w:rFonts w:ascii="Arial" w:hAnsi="Arial" w:cs="Arial"/>
                <w:noProof/>
              </w:rPr>
              <w:t>2.13</w:t>
            </w:r>
            <w:r w:rsidR="00FB7B28" w:rsidRPr="00C23086">
              <w:rPr>
                <w:rFonts w:ascii="Arial" w:hAnsi="Arial" w:cs="Arial"/>
                <w:noProof/>
              </w:rPr>
              <w:tab/>
            </w:r>
            <w:r w:rsidR="00FB7B28" w:rsidRPr="00C23086">
              <w:rPr>
                <w:rStyle w:val="Hyperlink"/>
                <w:rFonts w:ascii="Arial" w:hAnsi="Arial" w:cs="Arial"/>
                <w:noProof/>
              </w:rPr>
              <w:t>If the criteria are met,</w:t>
            </w:r>
            <w:r w:rsidR="00FB7B28" w:rsidRPr="00C23086">
              <w:rPr>
                <w:rFonts w:ascii="Arial" w:hAnsi="Arial" w:cs="Arial"/>
                <w:noProof/>
                <w:webHidden/>
              </w:rPr>
              <w:tab/>
            </w:r>
            <w:r w:rsidR="00FB7B28" w:rsidRPr="00C23086">
              <w:rPr>
                <w:rFonts w:ascii="Arial" w:hAnsi="Arial" w:cs="Arial"/>
                <w:noProof/>
                <w:webHidden/>
              </w:rPr>
              <w:fldChar w:fldCharType="begin"/>
            </w:r>
            <w:r w:rsidR="00FB7B28" w:rsidRPr="00C23086">
              <w:rPr>
                <w:rFonts w:ascii="Arial" w:hAnsi="Arial" w:cs="Arial"/>
                <w:noProof/>
                <w:webHidden/>
              </w:rPr>
              <w:instrText xml:space="preserve"> PAGEREF _Toc131162784 \h </w:instrText>
            </w:r>
            <w:r w:rsidR="00FB7B28" w:rsidRPr="00C23086">
              <w:rPr>
                <w:rFonts w:ascii="Arial" w:hAnsi="Arial" w:cs="Arial"/>
                <w:noProof/>
                <w:webHidden/>
              </w:rPr>
            </w:r>
            <w:r w:rsidR="00FB7B28" w:rsidRPr="00C23086">
              <w:rPr>
                <w:rFonts w:ascii="Arial" w:hAnsi="Arial" w:cs="Arial"/>
                <w:noProof/>
                <w:webHidden/>
              </w:rPr>
              <w:fldChar w:fldCharType="separate"/>
            </w:r>
            <w:r w:rsidR="00FB7B28" w:rsidRPr="00C23086">
              <w:rPr>
                <w:rFonts w:ascii="Arial" w:hAnsi="Arial" w:cs="Arial"/>
                <w:noProof/>
                <w:webHidden/>
              </w:rPr>
              <w:t>7</w:t>
            </w:r>
            <w:r w:rsidR="00FB7B28" w:rsidRPr="00C23086">
              <w:rPr>
                <w:rFonts w:ascii="Arial" w:hAnsi="Arial" w:cs="Arial"/>
                <w:noProof/>
                <w:webHidden/>
              </w:rPr>
              <w:fldChar w:fldCharType="end"/>
            </w:r>
          </w:hyperlink>
        </w:p>
        <w:p w14:paraId="3B3E5510" w14:textId="6C1E4CAC" w:rsidR="00FB7B28" w:rsidRPr="00C23086" w:rsidRDefault="00E87668">
          <w:pPr>
            <w:pStyle w:val="TOC2"/>
            <w:tabs>
              <w:tab w:val="left" w:pos="880"/>
              <w:tab w:val="right" w:leader="dot" w:pos="9925"/>
            </w:tabs>
            <w:rPr>
              <w:rFonts w:ascii="Arial" w:hAnsi="Arial" w:cs="Arial"/>
              <w:noProof/>
            </w:rPr>
          </w:pPr>
          <w:hyperlink w:anchor="_Toc131162785" w:history="1">
            <w:r w:rsidR="00FB7B28" w:rsidRPr="00C23086">
              <w:rPr>
                <w:rStyle w:val="Hyperlink"/>
                <w:rFonts w:ascii="Arial" w:hAnsi="Arial" w:cs="Arial"/>
                <w:noProof/>
              </w:rPr>
              <w:t>2.14</w:t>
            </w:r>
            <w:r w:rsidR="00FB7B28" w:rsidRPr="00C23086">
              <w:rPr>
                <w:rFonts w:ascii="Arial" w:hAnsi="Arial" w:cs="Arial"/>
                <w:noProof/>
              </w:rPr>
              <w:tab/>
            </w:r>
            <w:r w:rsidR="00FB7B28" w:rsidRPr="00C23086">
              <w:rPr>
                <w:rStyle w:val="Hyperlink"/>
                <w:rFonts w:ascii="Arial" w:hAnsi="Arial" w:cs="Arial"/>
                <w:noProof/>
              </w:rPr>
              <w:t>The relevant lead agency will undertake an enquiry</w:t>
            </w:r>
            <w:r w:rsidR="00FB7B28" w:rsidRPr="00C23086">
              <w:rPr>
                <w:rFonts w:ascii="Arial" w:hAnsi="Arial" w:cs="Arial"/>
                <w:noProof/>
                <w:webHidden/>
              </w:rPr>
              <w:tab/>
            </w:r>
            <w:r w:rsidR="00FB7B28" w:rsidRPr="00C23086">
              <w:rPr>
                <w:rFonts w:ascii="Arial" w:hAnsi="Arial" w:cs="Arial"/>
                <w:noProof/>
                <w:webHidden/>
              </w:rPr>
              <w:fldChar w:fldCharType="begin"/>
            </w:r>
            <w:r w:rsidR="00FB7B28" w:rsidRPr="00C23086">
              <w:rPr>
                <w:rFonts w:ascii="Arial" w:hAnsi="Arial" w:cs="Arial"/>
                <w:noProof/>
                <w:webHidden/>
              </w:rPr>
              <w:instrText xml:space="preserve"> PAGEREF _Toc131162785 \h </w:instrText>
            </w:r>
            <w:r w:rsidR="00FB7B28" w:rsidRPr="00C23086">
              <w:rPr>
                <w:rFonts w:ascii="Arial" w:hAnsi="Arial" w:cs="Arial"/>
                <w:noProof/>
                <w:webHidden/>
              </w:rPr>
            </w:r>
            <w:r w:rsidR="00FB7B28" w:rsidRPr="00C23086">
              <w:rPr>
                <w:rFonts w:ascii="Arial" w:hAnsi="Arial" w:cs="Arial"/>
                <w:noProof/>
                <w:webHidden/>
              </w:rPr>
              <w:fldChar w:fldCharType="separate"/>
            </w:r>
            <w:r w:rsidR="00FB7B28" w:rsidRPr="00C23086">
              <w:rPr>
                <w:rFonts w:ascii="Arial" w:hAnsi="Arial" w:cs="Arial"/>
                <w:noProof/>
                <w:webHidden/>
              </w:rPr>
              <w:t>7</w:t>
            </w:r>
            <w:r w:rsidR="00FB7B28" w:rsidRPr="00C23086">
              <w:rPr>
                <w:rFonts w:ascii="Arial" w:hAnsi="Arial" w:cs="Arial"/>
                <w:noProof/>
                <w:webHidden/>
              </w:rPr>
              <w:fldChar w:fldCharType="end"/>
            </w:r>
          </w:hyperlink>
        </w:p>
        <w:p w14:paraId="615215DD" w14:textId="7329064F" w:rsidR="00FB7B28" w:rsidRPr="00C23086" w:rsidRDefault="00E87668">
          <w:pPr>
            <w:pStyle w:val="TOC2"/>
            <w:tabs>
              <w:tab w:val="left" w:pos="880"/>
              <w:tab w:val="right" w:leader="dot" w:pos="9925"/>
            </w:tabs>
            <w:rPr>
              <w:rFonts w:ascii="Arial" w:hAnsi="Arial" w:cs="Arial"/>
              <w:noProof/>
            </w:rPr>
          </w:pPr>
          <w:hyperlink w:anchor="_Toc131162786" w:history="1">
            <w:r w:rsidR="00FB7B28" w:rsidRPr="00C23086">
              <w:rPr>
                <w:rStyle w:val="Hyperlink"/>
                <w:rFonts w:ascii="Arial" w:hAnsi="Arial" w:cs="Arial"/>
                <w:noProof/>
              </w:rPr>
              <w:t>2.15</w:t>
            </w:r>
            <w:r w:rsidR="00FB7B28" w:rsidRPr="00C23086">
              <w:rPr>
                <w:rFonts w:ascii="Arial" w:hAnsi="Arial" w:cs="Arial"/>
                <w:noProof/>
              </w:rPr>
              <w:tab/>
            </w:r>
            <w:r w:rsidR="00FB7B28" w:rsidRPr="00C23086">
              <w:rPr>
                <w:rStyle w:val="Hyperlink"/>
                <w:rFonts w:ascii="Arial" w:hAnsi="Arial" w:cs="Arial"/>
                <w:noProof/>
              </w:rPr>
              <w:t>When a decision has been made to share information with the PiPoT’s employer,</w:t>
            </w:r>
            <w:r w:rsidR="00FB7B28" w:rsidRPr="00C23086">
              <w:rPr>
                <w:rFonts w:ascii="Arial" w:hAnsi="Arial" w:cs="Arial"/>
                <w:noProof/>
                <w:webHidden/>
              </w:rPr>
              <w:tab/>
            </w:r>
            <w:r w:rsidR="00FB7B28" w:rsidRPr="00C23086">
              <w:rPr>
                <w:rFonts w:ascii="Arial" w:hAnsi="Arial" w:cs="Arial"/>
                <w:noProof/>
                <w:webHidden/>
              </w:rPr>
              <w:fldChar w:fldCharType="begin"/>
            </w:r>
            <w:r w:rsidR="00FB7B28" w:rsidRPr="00C23086">
              <w:rPr>
                <w:rFonts w:ascii="Arial" w:hAnsi="Arial" w:cs="Arial"/>
                <w:noProof/>
                <w:webHidden/>
              </w:rPr>
              <w:instrText xml:space="preserve"> PAGEREF _Toc131162786 \h </w:instrText>
            </w:r>
            <w:r w:rsidR="00FB7B28" w:rsidRPr="00C23086">
              <w:rPr>
                <w:rFonts w:ascii="Arial" w:hAnsi="Arial" w:cs="Arial"/>
                <w:noProof/>
                <w:webHidden/>
              </w:rPr>
            </w:r>
            <w:r w:rsidR="00FB7B28" w:rsidRPr="00C23086">
              <w:rPr>
                <w:rFonts w:ascii="Arial" w:hAnsi="Arial" w:cs="Arial"/>
                <w:noProof/>
                <w:webHidden/>
              </w:rPr>
              <w:fldChar w:fldCharType="separate"/>
            </w:r>
            <w:r w:rsidR="00FB7B28" w:rsidRPr="00C23086">
              <w:rPr>
                <w:rFonts w:ascii="Arial" w:hAnsi="Arial" w:cs="Arial"/>
                <w:noProof/>
                <w:webHidden/>
              </w:rPr>
              <w:t>7</w:t>
            </w:r>
            <w:r w:rsidR="00FB7B28" w:rsidRPr="00C23086">
              <w:rPr>
                <w:rFonts w:ascii="Arial" w:hAnsi="Arial" w:cs="Arial"/>
                <w:noProof/>
                <w:webHidden/>
              </w:rPr>
              <w:fldChar w:fldCharType="end"/>
            </w:r>
          </w:hyperlink>
        </w:p>
        <w:p w14:paraId="251D989A" w14:textId="01FFE9BC" w:rsidR="00FB7B28" w:rsidRPr="00C23086" w:rsidRDefault="00E87668">
          <w:pPr>
            <w:pStyle w:val="TOC2"/>
            <w:tabs>
              <w:tab w:val="left" w:pos="880"/>
              <w:tab w:val="right" w:leader="dot" w:pos="9925"/>
            </w:tabs>
            <w:rPr>
              <w:rFonts w:ascii="Arial" w:hAnsi="Arial" w:cs="Arial"/>
              <w:noProof/>
            </w:rPr>
          </w:pPr>
          <w:hyperlink w:anchor="_Toc131162787" w:history="1">
            <w:r w:rsidR="00FB7B28" w:rsidRPr="00C23086">
              <w:rPr>
                <w:rStyle w:val="Hyperlink"/>
                <w:rFonts w:ascii="Arial" w:hAnsi="Arial" w:cs="Arial"/>
                <w:noProof/>
              </w:rPr>
              <w:t>2.16</w:t>
            </w:r>
            <w:r w:rsidR="00FB7B28" w:rsidRPr="00C23086">
              <w:rPr>
                <w:rFonts w:ascii="Arial" w:hAnsi="Arial" w:cs="Arial"/>
                <w:noProof/>
              </w:rPr>
              <w:tab/>
            </w:r>
            <w:r w:rsidR="00FB7B28" w:rsidRPr="00C23086">
              <w:rPr>
                <w:rStyle w:val="Hyperlink"/>
                <w:rFonts w:ascii="Arial" w:hAnsi="Arial" w:cs="Arial"/>
                <w:noProof/>
              </w:rPr>
              <w:t>The lead agency undertaking the PiPoT enquiry may convene a Managing Concerns discussion or meeting</w:t>
            </w:r>
            <w:r w:rsidR="00FB7B28" w:rsidRPr="00C23086">
              <w:rPr>
                <w:rFonts w:ascii="Arial" w:hAnsi="Arial" w:cs="Arial"/>
                <w:noProof/>
                <w:webHidden/>
              </w:rPr>
              <w:tab/>
            </w:r>
            <w:r w:rsidR="00FB7B28" w:rsidRPr="00C23086">
              <w:rPr>
                <w:rFonts w:ascii="Arial" w:hAnsi="Arial" w:cs="Arial"/>
                <w:noProof/>
                <w:webHidden/>
              </w:rPr>
              <w:fldChar w:fldCharType="begin"/>
            </w:r>
            <w:r w:rsidR="00FB7B28" w:rsidRPr="00C23086">
              <w:rPr>
                <w:rFonts w:ascii="Arial" w:hAnsi="Arial" w:cs="Arial"/>
                <w:noProof/>
                <w:webHidden/>
              </w:rPr>
              <w:instrText xml:space="preserve"> PAGEREF _Toc131162787 \h </w:instrText>
            </w:r>
            <w:r w:rsidR="00FB7B28" w:rsidRPr="00C23086">
              <w:rPr>
                <w:rFonts w:ascii="Arial" w:hAnsi="Arial" w:cs="Arial"/>
                <w:noProof/>
                <w:webHidden/>
              </w:rPr>
            </w:r>
            <w:r w:rsidR="00FB7B28" w:rsidRPr="00C23086">
              <w:rPr>
                <w:rFonts w:ascii="Arial" w:hAnsi="Arial" w:cs="Arial"/>
                <w:noProof/>
                <w:webHidden/>
              </w:rPr>
              <w:fldChar w:fldCharType="separate"/>
            </w:r>
            <w:r w:rsidR="00FB7B28" w:rsidRPr="00C23086">
              <w:rPr>
                <w:rFonts w:ascii="Arial" w:hAnsi="Arial" w:cs="Arial"/>
                <w:noProof/>
                <w:webHidden/>
              </w:rPr>
              <w:t>8</w:t>
            </w:r>
            <w:r w:rsidR="00FB7B28" w:rsidRPr="00C23086">
              <w:rPr>
                <w:rFonts w:ascii="Arial" w:hAnsi="Arial" w:cs="Arial"/>
                <w:noProof/>
                <w:webHidden/>
              </w:rPr>
              <w:fldChar w:fldCharType="end"/>
            </w:r>
          </w:hyperlink>
        </w:p>
        <w:p w14:paraId="7B741333" w14:textId="7A00D0AE" w:rsidR="00FB7B28" w:rsidRPr="00C23086" w:rsidRDefault="00E87668">
          <w:pPr>
            <w:pStyle w:val="TOC2"/>
            <w:tabs>
              <w:tab w:val="left" w:pos="880"/>
              <w:tab w:val="right" w:leader="dot" w:pos="9925"/>
            </w:tabs>
            <w:rPr>
              <w:rFonts w:ascii="Arial" w:hAnsi="Arial" w:cs="Arial"/>
              <w:noProof/>
            </w:rPr>
          </w:pPr>
          <w:hyperlink w:anchor="_Toc131162788" w:history="1">
            <w:r w:rsidR="00FB7B28" w:rsidRPr="00C23086">
              <w:rPr>
                <w:rStyle w:val="Hyperlink"/>
                <w:rFonts w:ascii="Arial" w:hAnsi="Arial" w:cs="Arial"/>
                <w:noProof/>
              </w:rPr>
              <w:t>2.17</w:t>
            </w:r>
            <w:r w:rsidR="00FB7B28" w:rsidRPr="00C23086">
              <w:rPr>
                <w:rFonts w:ascii="Arial" w:hAnsi="Arial" w:cs="Arial"/>
                <w:noProof/>
              </w:rPr>
              <w:tab/>
            </w:r>
            <w:r w:rsidR="00FB7B28" w:rsidRPr="00C23086">
              <w:rPr>
                <w:rStyle w:val="Hyperlink"/>
                <w:rFonts w:ascii="Arial" w:hAnsi="Arial" w:cs="Arial"/>
                <w:noProof/>
              </w:rPr>
              <w:t>Sharing Information with the PiPoT’s Employer, student body or voluntary organisation.</w:t>
            </w:r>
            <w:r w:rsidR="00FB7B28" w:rsidRPr="00C23086">
              <w:rPr>
                <w:rFonts w:ascii="Arial" w:hAnsi="Arial" w:cs="Arial"/>
                <w:noProof/>
                <w:webHidden/>
              </w:rPr>
              <w:tab/>
            </w:r>
            <w:r w:rsidR="00FB7B28" w:rsidRPr="00C23086">
              <w:rPr>
                <w:rFonts w:ascii="Arial" w:hAnsi="Arial" w:cs="Arial"/>
                <w:noProof/>
                <w:webHidden/>
              </w:rPr>
              <w:fldChar w:fldCharType="begin"/>
            </w:r>
            <w:r w:rsidR="00FB7B28" w:rsidRPr="00C23086">
              <w:rPr>
                <w:rFonts w:ascii="Arial" w:hAnsi="Arial" w:cs="Arial"/>
                <w:noProof/>
                <w:webHidden/>
              </w:rPr>
              <w:instrText xml:space="preserve"> PAGEREF _Toc131162788 \h </w:instrText>
            </w:r>
            <w:r w:rsidR="00FB7B28" w:rsidRPr="00C23086">
              <w:rPr>
                <w:rFonts w:ascii="Arial" w:hAnsi="Arial" w:cs="Arial"/>
                <w:noProof/>
                <w:webHidden/>
              </w:rPr>
            </w:r>
            <w:r w:rsidR="00FB7B28" w:rsidRPr="00C23086">
              <w:rPr>
                <w:rFonts w:ascii="Arial" w:hAnsi="Arial" w:cs="Arial"/>
                <w:noProof/>
                <w:webHidden/>
              </w:rPr>
              <w:fldChar w:fldCharType="separate"/>
            </w:r>
            <w:r w:rsidR="00FB7B28" w:rsidRPr="00C23086">
              <w:rPr>
                <w:rFonts w:ascii="Arial" w:hAnsi="Arial" w:cs="Arial"/>
                <w:noProof/>
                <w:webHidden/>
              </w:rPr>
              <w:t>8</w:t>
            </w:r>
            <w:r w:rsidR="00FB7B28" w:rsidRPr="00C23086">
              <w:rPr>
                <w:rFonts w:ascii="Arial" w:hAnsi="Arial" w:cs="Arial"/>
                <w:noProof/>
                <w:webHidden/>
              </w:rPr>
              <w:fldChar w:fldCharType="end"/>
            </w:r>
          </w:hyperlink>
        </w:p>
        <w:p w14:paraId="2F1181C4" w14:textId="242BDF4C" w:rsidR="00FB7B28" w:rsidRPr="00C23086" w:rsidRDefault="00E87668">
          <w:pPr>
            <w:pStyle w:val="TOC2"/>
            <w:tabs>
              <w:tab w:val="left" w:pos="880"/>
              <w:tab w:val="right" w:leader="dot" w:pos="9925"/>
            </w:tabs>
            <w:rPr>
              <w:rFonts w:ascii="Arial" w:hAnsi="Arial" w:cs="Arial"/>
              <w:noProof/>
            </w:rPr>
          </w:pPr>
          <w:hyperlink w:anchor="_Toc131162789" w:history="1">
            <w:r w:rsidR="00FB7B28" w:rsidRPr="00C23086">
              <w:rPr>
                <w:rStyle w:val="Hyperlink"/>
                <w:rFonts w:ascii="Arial" w:hAnsi="Arial" w:cs="Arial"/>
                <w:noProof/>
              </w:rPr>
              <w:t>2.18</w:t>
            </w:r>
            <w:r w:rsidR="00FB7B28" w:rsidRPr="00C23086">
              <w:rPr>
                <w:rFonts w:ascii="Arial" w:hAnsi="Arial" w:cs="Arial"/>
                <w:noProof/>
              </w:rPr>
              <w:tab/>
            </w:r>
            <w:r w:rsidR="00FB7B28" w:rsidRPr="00C23086">
              <w:rPr>
                <w:rStyle w:val="Hyperlink"/>
                <w:rFonts w:ascii="Arial" w:hAnsi="Arial" w:cs="Arial"/>
                <w:noProof/>
              </w:rPr>
              <w:t>When a decision has been made to share information with the PiPoT’s employer, student body or voluntary organisation</w:t>
            </w:r>
            <w:r w:rsidR="00FB7B28" w:rsidRPr="00C23086">
              <w:rPr>
                <w:rFonts w:ascii="Arial" w:hAnsi="Arial" w:cs="Arial"/>
                <w:noProof/>
                <w:webHidden/>
              </w:rPr>
              <w:tab/>
            </w:r>
            <w:r w:rsidR="00FB7B28" w:rsidRPr="00C23086">
              <w:rPr>
                <w:rFonts w:ascii="Arial" w:hAnsi="Arial" w:cs="Arial"/>
                <w:noProof/>
                <w:webHidden/>
              </w:rPr>
              <w:fldChar w:fldCharType="begin"/>
            </w:r>
            <w:r w:rsidR="00FB7B28" w:rsidRPr="00C23086">
              <w:rPr>
                <w:rFonts w:ascii="Arial" w:hAnsi="Arial" w:cs="Arial"/>
                <w:noProof/>
                <w:webHidden/>
              </w:rPr>
              <w:instrText xml:space="preserve"> PAGEREF _Toc131162789 \h </w:instrText>
            </w:r>
            <w:r w:rsidR="00FB7B28" w:rsidRPr="00C23086">
              <w:rPr>
                <w:rFonts w:ascii="Arial" w:hAnsi="Arial" w:cs="Arial"/>
                <w:noProof/>
                <w:webHidden/>
              </w:rPr>
            </w:r>
            <w:r w:rsidR="00FB7B28" w:rsidRPr="00C23086">
              <w:rPr>
                <w:rFonts w:ascii="Arial" w:hAnsi="Arial" w:cs="Arial"/>
                <w:noProof/>
                <w:webHidden/>
              </w:rPr>
              <w:fldChar w:fldCharType="separate"/>
            </w:r>
            <w:r w:rsidR="00FB7B28" w:rsidRPr="00C23086">
              <w:rPr>
                <w:rFonts w:ascii="Arial" w:hAnsi="Arial" w:cs="Arial"/>
                <w:noProof/>
                <w:webHidden/>
              </w:rPr>
              <w:t>8</w:t>
            </w:r>
            <w:r w:rsidR="00FB7B28" w:rsidRPr="00C23086">
              <w:rPr>
                <w:rFonts w:ascii="Arial" w:hAnsi="Arial" w:cs="Arial"/>
                <w:noProof/>
                <w:webHidden/>
              </w:rPr>
              <w:fldChar w:fldCharType="end"/>
            </w:r>
          </w:hyperlink>
        </w:p>
        <w:p w14:paraId="4DAC07F5" w14:textId="678520A4" w:rsidR="00FB7B28" w:rsidRPr="00C23086" w:rsidRDefault="00E87668" w:rsidP="00F257C8">
          <w:pPr>
            <w:pStyle w:val="TOC1"/>
            <w:rPr>
              <w:rFonts w:eastAsiaTheme="minorEastAsia"/>
              <w:bCs/>
              <w:color w:val="000000"/>
              <w:lang w:val="en-GB" w:eastAsia="en-GB"/>
              <w14:textFill>
                <w14:solidFill>
                  <w14:srgbClr w14:val="000000">
                    <w14:lumMod w14:val="75000"/>
                  </w14:srgbClr>
                </w14:solidFill>
              </w14:textFill>
            </w:rPr>
          </w:pPr>
          <w:hyperlink w:anchor="_Toc131162790" w:history="1">
            <w:r w:rsidR="00FB7B28" w:rsidRPr="00C23086">
              <w:rPr>
                <w:rStyle w:val="Hyperlink"/>
                <w:bCs/>
                <w:color w:val="034990" w:themeColor="hyperlink" w:themeShade="BF"/>
              </w:rPr>
              <w:t>3</w:t>
            </w:r>
            <w:r w:rsidR="00FB7B28" w:rsidRPr="00C23086">
              <w:rPr>
                <w:rFonts w:eastAsiaTheme="minorEastAsia"/>
                <w:bCs/>
                <w:color w:val="000000"/>
                <w:lang w:val="en-GB" w:eastAsia="en-GB"/>
                <w14:textFill>
                  <w14:solidFill>
                    <w14:srgbClr w14:val="000000">
                      <w14:lumMod w14:val="75000"/>
                    </w14:srgbClr>
                  </w14:solidFill>
                </w14:textFill>
              </w:rPr>
              <w:tab/>
            </w:r>
            <w:r w:rsidR="00FB7B28" w:rsidRPr="00C23086">
              <w:rPr>
                <w:rStyle w:val="Hyperlink"/>
                <w:bCs/>
                <w:color w:val="034990" w:themeColor="hyperlink" w:themeShade="BF"/>
              </w:rPr>
              <w:t>Notifications to other parties</w:t>
            </w:r>
            <w:r w:rsidR="00FB7B28" w:rsidRPr="00C23086">
              <w:rPr>
                <w:webHidden/>
              </w:rPr>
              <w:tab/>
            </w:r>
            <w:r w:rsidR="00FB7B28" w:rsidRPr="00C23086">
              <w:rPr>
                <w:webHidden/>
              </w:rPr>
              <w:fldChar w:fldCharType="begin"/>
            </w:r>
            <w:r w:rsidR="00FB7B28" w:rsidRPr="00C23086">
              <w:rPr>
                <w:webHidden/>
              </w:rPr>
              <w:instrText xml:space="preserve"> PAGEREF _Toc131162790 \h </w:instrText>
            </w:r>
            <w:r w:rsidR="00FB7B28" w:rsidRPr="00C23086">
              <w:rPr>
                <w:webHidden/>
              </w:rPr>
            </w:r>
            <w:r w:rsidR="00FB7B28" w:rsidRPr="00C23086">
              <w:rPr>
                <w:webHidden/>
              </w:rPr>
              <w:fldChar w:fldCharType="separate"/>
            </w:r>
            <w:r w:rsidR="00FB7B28" w:rsidRPr="00C23086">
              <w:rPr>
                <w:webHidden/>
              </w:rPr>
              <w:t>8</w:t>
            </w:r>
            <w:r w:rsidR="00FB7B28" w:rsidRPr="00C23086">
              <w:rPr>
                <w:webHidden/>
              </w:rPr>
              <w:fldChar w:fldCharType="end"/>
            </w:r>
          </w:hyperlink>
        </w:p>
        <w:p w14:paraId="5BBA0DFB" w14:textId="4C79CAEB" w:rsidR="00FB7B28" w:rsidRPr="00C23086" w:rsidRDefault="00E87668">
          <w:pPr>
            <w:pStyle w:val="TOC2"/>
            <w:tabs>
              <w:tab w:val="left" w:pos="880"/>
              <w:tab w:val="right" w:leader="dot" w:pos="9925"/>
            </w:tabs>
            <w:rPr>
              <w:rFonts w:ascii="Arial" w:hAnsi="Arial" w:cs="Arial"/>
              <w:noProof/>
            </w:rPr>
          </w:pPr>
          <w:hyperlink w:anchor="_Toc131162791" w:history="1">
            <w:r w:rsidR="00FB7B28" w:rsidRPr="00C23086">
              <w:rPr>
                <w:rStyle w:val="Hyperlink"/>
                <w:rFonts w:ascii="Arial" w:eastAsiaTheme="minorHAnsi" w:hAnsi="Arial" w:cs="Arial"/>
                <w:bCs/>
                <w:noProof/>
              </w:rPr>
              <w:t>3.1</w:t>
            </w:r>
            <w:r w:rsidR="00FB7B28" w:rsidRPr="00C23086">
              <w:rPr>
                <w:rFonts w:ascii="Arial" w:hAnsi="Arial" w:cs="Arial"/>
                <w:noProof/>
              </w:rPr>
              <w:tab/>
            </w:r>
            <w:r w:rsidR="00FB7B28" w:rsidRPr="00C23086">
              <w:rPr>
                <w:rStyle w:val="Hyperlink"/>
                <w:rFonts w:ascii="Arial" w:hAnsi="Arial" w:cs="Arial"/>
                <w:noProof/>
              </w:rPr>
              <w:t>Disclosure and Barring Service (DBS).</w:t>
            </w:r>
            <w:r w:rsidR="00FB7B28" w:rsidRPr="00C23086">
              <w:rPr>
                <w:rFonts w:ascii="Arial" w:hAnsi="Arial" w:cs="Arial"/>
                <w:noProof/>
                <w:webHidden/>
              </w:rPr>
              <w:tab/>
            </w:r>
            <w:r w:rsidR="00FB7B28" w:rsidRPr="00C23086">
              <w:rPr>
                <w:rFonts w:ascii="Arial" w:hAnsi="Arial" w:cs="Arial"/>
                <w:noProof/>
                <w:webHidden/>
              </w:rPr>
              <w:fldChar w:fldCharType="begin"/>
            </w:r>
            <w:r w:rsidR="00FB7B28" w:rsidRPr="00C23086">
              <w:rPr>
                <w:rFonts w:ascii="Arial" w:hAnsi="Arial" w:cs="Arial"/>
                <w:noProof/>
                <w:webHidden/>
              </w:rPr>
              <w:instrText xml:space="preserve"> PAGEREF _Toc131162791 \h </w:instrText>
            </w:r>
            <w:r w:rsidR="00FB7B28" w:rsidRPr="00C23086">
              <w:rPr>
                <w:rFonts w:ascii="Arial" w:hAnsi="Arial" w:cs="Arial"/>
                <w:noProof/>
                <w:webHidden/>
              </w:rPr>
            </w:r>
            <w:r w:rsidR="00FB7B28" w:rsidRPr="00C23086">
              <w:rPr>
                <w:rFonts w:ascii="Arial" w:hAnsi="Arial" w:cs="Arial"/>
                <w:noProof/>
                <w:webHidden/>
              </w:rPr>
              <w:fldChar w:fldCharType="separate"/>
            </w:r>
            <w:r w:rsidR="00FB7B28" w:rsidRPr="00C23086">
              <w:rPr>
                <w:rFonts w:ascii="Arial" w:hAnsi="Arial" w:cs="Arial"/>
                <w:noProof/>
                <w:webHidden/>
              </w:rPr>
              <w:t>8</w:t>
            </w:r>
            <w:r w:rsidR="00FB7B28" w:rsidRPr="00C23086">
              <w:rPr>
                <w:rFonts w:ascii="Arial" w:hAnsi="Arial" w:cs="Arial"/>
                <w:noProof/>
                <w:webHidden/>
              </w:rPr>
              <w:fldChar w:fldCharType="end"/>
            </w:r>
          </w:hyperlink>
        </w:p>
        <w:p w14:paraId="0BB73712" w14:textId="6EE8AD46" w:rsidR="00FB7B28" w:rsidRPr="00C23086" w:rsidRDefault="00E87668">
          <w:pPr>
            <w:pStyle w:val="TOC2"/>
            <w:tabs>
              <w:tab w:val="left" w:pos="880"/>
              <w:tab w:val="right" w:leader="dot" w:pos="9925"/>
            </w:tabs>
            <w:rPr>
              <w:rFonts w:ascii="Arial" w:hAnsi="Arial" w:cs="Arial"/>
              <w:noProof/>
            </w:rPr>
          </w:pPr>
          <w:hyperlink w:anchor="_Toc131162792" w:history="1">
            <w:r w:rsidR="00FB7B28" w:rsidRPr="00C23086">
              <w:rPr>
                <w:rStyle w:val="Hyperlink"/>
                <w:rFonts w:ascii="Arial" w:eastAsiaTheme="minorHAnsi" w:hAnsi="Arial" w:cs="Arial"/>
                <w:bCs/>
                <w:noProof/>
              </w:rPr>
              <w:t>3.2</w:t>
            </w:r>
            <w:r w:rsidR="00FB7B28" w:rsidRPr="00C23086">
              <w:rPr>
                <w:rFonts w:ascii="Arial" w:hAnsi="Arial" w:cs="Arial"/>
                <w:noProof/>
              </w:rPr>
              <w:tab/>
            </w:r>
            <w:r w:rsidR="00FB7B28" w:rsidRPr="00C23086">
              <w:rPr>
                <w:rStyle w:val="Hyperlink"/>
                <w:rFonts w:ascii="Arial" w:hAnsi="Arial" w:cs="Arial"/>
                <w:noProof/>
              </w:rPr>
              <w:t>Their legal duty to refer to the DBS also applies where a person leaves their role before a disciplinary hearing has taken place</w:t>
            </w:r>
            <w:r w:rsidR="00FB7B28" w:rsidRPr="00C23086">
              <w:rPr>
                <w:rFonts w:ascii="Arial" w:hAnsi="Arial" w:cs="Arial"/>
                <w:noProof/>
                <w:webHidden/>
              </w:rPr>
              <w:tab/>
            </w:r>
            <w:r w:rsidR="00FB7B28" w:rsidRPr="00C23086">
              <w:rPr>
                <w:rFonts w:ascii="Arial" w:hAnsi="Arial" w:cs="Arial"/>
                <w:noProof/>
                <w:webHidden/>
              </w:rPr>
              <w:fldChar w:fldCharType="begin"/>
            </w:r>
            <w:r w:rsidR="00FB7B28" w:rsidRPr="00C23086">
              <w:rPr>
                <w:rFonts w:ascii="Arial" w:hAnsi="Arial" w:cs="Arial"/>
                <w:noProof/>
                <w:webHidden/>
              </w:rPr>
              <w:instrText xml:space="preserve"> PAGEREF _Toc131162792 \h </w:instrText>
            </w:r>
            <w:r w:rsidR="00FB7B28" w:rsidRPr="00C23086">
              <w:rPr>
                <w:rFonts w:ascii="Arial" w:hAnsi="Arial" w:cs="Arial"/>
                <w:noProof/>
                <w:webHidden/>
              </w:rPr>
            </w:r>
            <w:r w:rsidR="00FB7B28" w:rsidRPr="00C23086">
              <w:rPr>
                <w:rFonts w:ascii="Arial" w:hAnsi="Arial" w:cs="Arial"/>
                <w:noProof/>
                <w:webHidden/>
              </w:rPr>
              <w:fldChar w:fldCharType="separate"/>
            </w:r>
            <w:r w:rsidR="00FB7B28" w:rsidRPr="00C23086">
              <w:rPr>
                <w:rFonts w:ascii="Arial" w:hAnsi="Arial" w:cs="Arial"/>
                <w:noProof/>
                <w:webHidden/>
              </w:rPr>
              <w:t>8</w:t>
            </w:r>
            <w:r w:rsidR="00FB7B28" w:rsidRPr="00C23086">
              <w:rPr>
                <w:rFonts w:ascii="Arial" w:hAnsi="Arial" w:cs="Arial"/>
                <w:noProof/>
                <w:webHidden/>
              </w:rPr>
              <w:fldChar w:fldCharType="end"/>
            </w:r>
          </w:hyperlink>
        </w:p>
        <w:p w14:paraId="0EC85BB3" w14:textId="73AE8DDB" w:rsidR="00FB7B28" w:rsidRPr="00C23086" w:rsidRDefault="00E87668">
          <w:pPr>
            <w:pStyle w:val="TOC2"/>
            <w:tabs>
              <w:tab w:val="left" w:pos="880"/>
              <w:tab w:val="right" w:leader="dot" w:pos="9925"/>
            </w:tabs>
            <w:rPr>
              <w:rFonts w:ascii="Arial" w:hAnsi="Arial" w:cs="Arial"/>
              <w:noProof/>
            </w:rPr>
          </w:pPr>
          <w:hyperlink w:anchor="_Toc131162793" w:history="1">
            <w:r w:rsidR="00FB7B28" w:rsidRPr="00C23086">
              <w:rPr>
                <w:rStyle w:val="Hyperlink"/>
                <w:rFonts w:ascii="Arial" w:eastAsiaTheme="minorHAnsi" w:hAnsi="Arial" w:cs="Arial"/>
                <w:bCs/>
                <w:noProof/>
              </w:rPr>
              <w:t>3.3</w:t>
            </w:r>
            <w:r w:rsidR="00FB7B28" w:rsidRPr="00C23086">
              <w:rPr>
                <w:rFonts w:ascii="Arial" w:hAnsi="Arial" w:cs="Arial"/>
                <w:noProof/>
              </w:rPr>
              <w:tab/>
            </w:r>
            <w:r w:rsidR="00FB7B28" w:rsidRPr="00C23086">
              <w:rPr>
                <w:rStyle w:val="Hyperlink"/>
                <w:rFonts w:ascii="Arial" w:hAnsi="Arial" w:cs="Arial"/>
                <w:noProof/>
              </w:rPr>
              <w:t>Professional Bodies</w:t>
            </w:r>
            <w:r w:rsidR="00FB7B28" w:rsidRPr="00C23086">
              <w:rPr>
                <w:rFonts w:ascii="Arial" w:hAnsi="Arial" w:cs="Arial"/>
                <w:noProof/>
                <w:webHidden/>
              </w:rPr>
              <w:tab/>
            </w:r>
            <w:r w:rsidR="00FB7B28" w:rsidRPr="00C23086">
              <w:rPr>
                <w:rFonts w:ascii="Arial" w:hAnsi="Arial" w:cs="Arial"/>
                <w:noProof/>
                <w:webHidden/>
              </w:rPr>
              <w:fldChar w:fldCharType="begin"/>
            </w:r>
            <w:r w:rsidR="00FB7B28" w:rsidRPr="00C23086">
              <w:rPr>
                <w:rFonts w:ascii="Arial" w:hAnsi="Arial" w:cs="Arial"/>
                <w:noProof/>
                <w:webHidden/>
              </w:rPr>
              <w:instrText xml:space="preserve"> PAGEREF _Toc131162793 \h </w:instrText>
            </w:r>
            <w:r w:rsidR="00FB7B28" w:rsidRPr="00C23086">
              <w:rPr>
                <w:rFonts w:ascii="Arial" w:hAnsi="Arial" w:cs="Arial"/>
                <w:noProof/>
                <w:webHidden/>
              </w:rPr>
            </w:r>
            <w:r w:rsidR="00FB7B28" w:rsidRPr="00C23086">
              <w:rPr>
                <w:rFonts w:ascii="Arial" w:hAnsi="Arial" w:cs="Arial"/>
                <w:noProof/>
                <w:webHidden/>
              </w:rPr>
              <w:fldChar w:fldCharType="separate"/>
            </w:r>
            <w:r w:rsidR="00FB7B28" w:rsidRPr="00C23086">
              <w:rPr>
                <w:rFonts w:ascii="Arial" w:hAnsi="Arial" w:cs="Arial"/>
                <w:noProof/>
                <w:webHidden/>
              </w:rPr>
              <w:t>8</w:t>
            </w:r>
            <w:r w:rsidR="00FB7B28" w:rsidRPr="00C23086">
              <w:rPr>
                <w:rFonts w:ascii="Arial" w:hAnsi="Arial" w:cs="Arial"/>
                <w:noProof/>
                <w:webHidden/>
              </w:rPr>
              <w:fldChar w:fldCharType="end"/>
            </w:r>
          </w:hyperlink>
        </w:p>
        <w:p w14:paraId="3772914F" w14:textId="5C8DC261" w:rsidR="00FB7B28" w:rsidRPr="00C23086" w:rsidRDefault="00E87668" w:rsidP="00F257C8">
          <w:pPr>
            <w:pStyle w:val="TOC1"/>
            <w:rPr>
              <w:rFonts w:eastAsiaTheme="minorEastAsia"/>
              <w:bCs/>
              <w:color w:val="000000"/>
              <w:lang w:val="en-GB" w:eastAsia="en-GB"/>
              <w14:textFill>
                <w14:solidFill>
                  <w14:srgbClr w14:val="000000">
                    <w14:lumMod w14:val="75000"/>
                  </w14:srgbClr>
                </w14:solidFill>
              </w14:textFill>
            </w:rPr>
          </w:pPr>
          <w:hyperlink w:anchor="_Toc131162794" w:history="1">
            <w:r w:rsidR="00FB7B28" w:rsidRPr="00C23086">
              <w:rPr>
                <w:rStyle w:val="Hyperlink"/>
                <w:bCs/>
                <w:color w:val="034990" w:themeColor="hyperlink" w:themeShade="BF"/>
              </w:rPr>
              <w:t>4</w:t>
            </w:r>
            <w:r w:rsidR="00FB7B28" w:rsidRPr="00C23086">
              <w:rPr>
                <w:rFonts w:eastAsiaTheme="minorEastAsia"/>
                <w:bCs/>
                <w:color w:val="000000"/>
                <w:lang w:val="en-GB" w:eastAsia="en-GB"/>
                <w14:textFill>
                  <w14:solidFill>
                    <w14:srgbClr w14:val="000000">
                      <w14:lumMod w14:val="75000"/>
                    </w14:srgbClr>
                  </w14:solidFill>
                </w14:textFill>
              </w:rPr>
              <w:tab/>
            </w:r>
            <w:r w:rsidR="00FB7B28" w:rsidRPr="00C23086">
              <w:rPr>
                <w:rStyle w:val="Hyperlink"/>
                <w:bCs/>
                <w:color w:val="034990" w:themeColor="hyperlink" w:themeShade="BF"/>
              </w:rPr>
              <w:t>Care Quality Commission</w:t>
            </w:r>
            <w:r w:rsidR="00FB7B28" w:rsidRPr="00C23086">
              <w:rPr>
                <w:webHidden/>
              </w:rPr>
              <w:tab/>
            </w:r>
            <w:r w:rsidR="00FB7B28" w:rsidRPr="00C23086">
              <w:rPr>
                <w:webHidden/>
              </w:rPr>
              <w:fldChar w:fldCharType="begin"/>
            </w:r>
            <w:r w:rsidR="00FB7B28" w:rsidRPr="00C23086">
              <w:rPr>
                <w:webHidden/>
              </w:rPr>
              <w:instrText xml:space="preserve"> PAGEREF _Toc131162794 \h </w:instrText>
            </w:r>
            <w:r w:rsidR="00FB7B28" w:rsidRPr="00C23086">
              <w:rPr>
                <w:webHidden/>
              </w:rPr>
            </w:r>
            <w:r w:rsidR="00FB7B28" w:rsidRPr="00C23086">
              <w:rPr>
                <w:webHidden/>
              </w:rPr>
              <w:fldChar w:fldCharType="separate"/>
            </w:r>
            <w:r w:rsidR="00FB7B28" w:rsidRPr="00C23086">
              <w:rPr>
                <w:webHidden/>
              </w:rPr>
              <w:t>9</w:t>
            </w:r>
            <w:r w:rsidR="00FB7B28" w:rsidRPr="00C23086">
              <w:rPr>
                <w:webHidden/>
              </w:rPr>
              <w:fldChar w:fldCharType="end"/>
            </w:r>
          </w:hyperlink>
        </w:p>
        <w:p w14:paraId="413D4EC7" w14:textId="6DC892FA" w:rsidR="00FB7B28" w:rsidRPr="00C23086" w:rsidRDefault="00E87668" w:rsidP="00F257C8">
          <w:pPr>
            <w:pStyle w:val="TOC1"/>
            <w:rPr>
              <w:rFonts w:eastAsiaTheme="minorEastAsia"/>
              <w:bCs/>
              <w:color w:val="000000"/>
              <w:lang w:val="en-GB" w:eastAsia="en-GB"/>
              <w14:textFill>
                <w14:solidFill>
                  <w14:srgbClr w14:val="000000">
                    <w14:lumMod w14:val="75000"/>
                  </w14:srgbClr>
                </w14:solidFill>
              </w14:textFill>
            </w:rPr>
          </w:pPr>
          <w:hyperlink w:anchor="_Toc131162795" w:history="1">
            <w:r w:rsidR="00FB7B28" w:rsidRPr="00C23086">
              <w:rPr>
                <w:rStyle w:val="Hyperlink"/>
                <w:bCs/>
                <w:color w:val="034990" w:themeColor="hyperlink" w:themeShade="BF"/>
              </w:rPr>
              <w:t>5</w:t>
            </w:r>
            <w:r w:rsidR="00FB7B28" w:rsidRPr="00C23086">
              <w:rPr>
                <w:rFonts w:eastAsiaTheme="minorEastAsia"/>
                <w:bCs/>
                <w:color w:val="000000"/>
                <w:lang w:val="en-GB" w:eastAsia="en-GB"/>
                <w14:textFill>
                  <w14:solidFill>
                    <w14:srgbClr w14:val="000000">
                      <w14:lumMod w14:val="75000"/>
                    </w14:srgbClr>
                  </w14:solidFill>
                </w14:textFill>
              </w:rPr>
              <w:tab/>
            </w:r>
            <w:r w:rsidR="00FB7B28" w:rsidRPr="00C23086">
              <w:rPr>
                <w:rStyle w:val="Hyperlink"/>
                <w:bCs/>
                <w:color w:val="034990" w:themeColor="hyperlink" w:themeShade="BF"/>
              </w:rPr>
              <w:t>Information Sharing</w:t>
            </w:r>
            <w:r w:rsidR="00FB7B28" w:rsidRPr="00C23086">
              <w:rPr>
                <w:webHidden/>
              </w:rPr>
              <w:tab/>
            </w:r>
            <w:r w:rsidR="00FB7B28" w:rsidRPr="00C23086">
              <w:rPr>
                <w:webHidden/>
              </w:rPr>
              <w:fldChar w:fldCharType="begin"/>
            </w:r>
            <w:r w:rsidR="00FB7B28" w:rsidRPr="00C23086">
              <w:rPr>
                <w:webHidden/>
              </w:rPr>
              <w:instrText xml:space="preserve"> PAGEREF _Toc131162795 \h </w:instrText>
            </w:r>
            <w:r w:rsidR="00FB7B28" w:rsidRPr="00C23086">
              <w:rPr>
                <w:webHidden/>
              </w:rPr>
            </w:r>
            <w:r w:rsidR="00FB7B28" w:rsidRPr="00C23086">
              <w:rPr>
                <w:webHidden/>
              </w:rPr>
              <w:fldChar w:fldCharType="separate"/>
            </w:r>
            <w:r w:rsidR="00FB7B28" w:rsidRPr="00C23086">
              <w:rPr>
                <w:webHidden/>
              </w:rPr>
              <w:t>9</w:t>
            </w:r>
            <w:r w:rsidR="00FB7B28" w:rsidRPr="00C23086">
              <w:rPr>
                <w:webHidden/>
              </w:rPr>
              <w:fldChar w:fldCharType="end"/>
            </w:r>
          </w:hyperlink>
        </w:p>
        <w:p w14:paraId="68040248" w14:textId="0CEF2BA7" w:rsidR="00FB7B28" w:rsidRPr="00C23086" w:rsidRDefault="00E87668">
          <w:pPr>
            <w:pStyle w:val="TOC2"/>
            <w:tabs>
              <w:tab w:val="left" w:pos="880"/>
              <w:tab w:val="right" w:leader="dot" w:pos="9925"/>
            </w:tabs>
            <w:rPr>
              <w:rFonts w:ascii="Arial" w:hAnsi="Arial" w:cs="Arial"/>
              <w:noProof/>
            </w:rPr>
          </w:pPr>
          <w:hyperlink w:anchor="_Toc131162796" w:history="1">
            <w:r w:rsidR="00FB7B28" w:rsidRPr="00C23086">
              <w:rPr>
                <w:rStyle w:val="Hyperlink"/>
                <w:rFonts w:ascii="Arial" w:hAnsi="Arial" w:cs="Arial"/>
                <w:noProof/>
              </w:rPr>
              <w:t>5.1</w:t>
            </w:r>
            <w:r w:rsidR="00FB7B28" w:rsidRPr="00C23086">
              <w:rPr>
                <w:rFonts w:ascii="Arial" w:hAnsi="Arial" w:cs="Arial"/>
                <w:noProof/>
              </w:rPr>
              <w:tab/>
            </w:r>
            <w:r w:rsidR="00FB7B28" w:rsidRPr="00C23086">
              <w:rPr>
                <w:rStyle w:val="Hyperlink"/>
                <w:rFonts w:ascii="Arial" w:hAnsi="Arial" w:cs="Arial"/>
                <w:noProof/>
              </w:rPr>
              <w:t>Personal Data</w:t>
            </w:r>
            <w:r w:rsidR="00FB7B28" w:rsidRPr="00C23086">
              <w:rPr>
                <w:rFonts w:ascii="Arial" w:hAnsi="Arial" w:cs="Arial"/>
                <w:noProof/>
                <w:webHidden/>
              </w:rPr>
              <w:tab/>
            </w:r>
            <w:r w:rsidR="00FB7B28" w:rsidRPr="00C23086">
              <w:rPr>
                <w:rFonts w:ascii="Arial" w:hAnsi="Arial" w:cs="Arial"/>
                <w:noProof/>
                <w:webHidden/>
              </w:rPr>
              <w:fldChar w:fldCharType="begin"/>
            </w:r>
            <w:r w:rsidR="00FB7B28" w:rsidRPr="00C23086">
              <w:rPr>
                <w:rFonts w:ascii="Arial" w:hAnsi="Arial" w:cs="Arial"/>
                <w:noProof/>
                <w:webHidden/>
              </w:rPr>
              <w:instrText xml:space="preserve"> PAGEREF _Toc131162796 \h </w:instrText>
            </w:r>
            <w:r w:rsidR="00FB7B28" w:rsidRPr="00C23086">
              <w:rPr>
                <w:rFonts w:ascii="Arial" w:hAnsi="Arial" w:cs="Arial"/>
                <w:noProof/>
                <w:webHidden/>
              </w:rPr>
            </w:r>
            <w:r w:rsidR="00FB7B28" w:rsidRPr="00C23086">
              <w:rPr>
                <w:rFonts w:ascii="Arial" w:hAnsi="Arial" w:cs="Arial"/>
                <w:noProof/>
                <w:webHidden/>
              </w:rPr>
              <w:fldChar w:fldCharType="separate"/>
            </w:r>
            <w:r w:rsidR="00FB7B28" w:rsidRPr="00C23086">
              <w:rPr>
                <w:rFonts w:ascii="Arial" w:hAnsi="Arial" w:cs="Arial"/>
                <w:noProof/>
                <w:webHidden/>
              </w:rPr>
              <w:t>9</w:t>
            </w:r>
            <w:r w:rsidR="00FB7B28" w:rsidRPr="00C23086">
              <w:rPr>
                <w:rFonts w:ascii="Arial" w:hAnsi="Arial" w:cs="Arial"/>
                <w:noProof/>
                <w:webHidden/>
              </w:rPr>
              <w:fldChar w:fldCharType="end"/>
            </w:r>
          </w:hyperlink>
        </w:p>
        <w:p w14:paraId="7CD863C3" w14:textId="3A6B83FD" w:rsidR="00FB7B28" w:rsidRPr="00C23086" w:rsidRDefault="00E87668">
          <w:pPr>
            <w:pStyle w:val="TOC2"/>
            <w:tabs>
              <w:tab w:val="left" w:pos="880"/>
              <w:tab w:val="right" w:leader="dot" w:pos="9925"/>
            </w:tabs>
            <w:rPr>
              <w:rFonts w:ascii="Arial" w:hAnsi="Arial" w:cs="Arial"/>
              <w:noProof/>
            </w:rPr>
          </w:pPr>
          <w:hyperlink w:anchor="_Toc131162797" w:history="1">
            <w:r w:rsidR="00FB7B28" w:rsidRPr="00C23086">
              <w:rPr>
                <w:rStyle w:val="Hyperlink"/>
                <w:rFonts w:ascii="Arial" w:hAnsi="Arial" w:cs="Arial"/>
                <w:noProof/>
              </w:rPr>
              <w:t>5.2</w:t>
            </w:r>
            <w:r w:rsidR="00FB7B28" w:rsidRPr="00C23086">
              <w:rPr>
                <w:rFonts w:ascii="Arial" w:hAnsi="Arial" w:cs="Arial"/>
                <w:noProof/>
              </w:rPr>
              <w:tab/>
            </w:r>
            <w:r w:rsidR="00FB7B28" w:rsidRPr="00C23086">
              <w:rPr>
                <w:rStyle w:val="Hyperlink"/>
                <w:rFonts w:ascii="Arial" w:hAnsi="Arial" w:cs="Arial"/>
                <w:noProof/>
              </w:rPr>
              <w:t>Data Controller</w:t>
            </w:r>
            <w:r w:rsidR="00FB7B28" w:rsidRPr="00C23086">
              <w:rPr>
                <w:rFonts w:ascii="Arial" w:hAnsi="Arial" w:cs="Arial"/>
                <w:noProof/>
                <w:webHidden/>
              </w:rPr>
              <w:tab/>
            </w:r>
            <w:r w:rsidR="00FB7B28" w:rsidRPr="00C23086">
              <w:rPr>
                <w:rFonts w:ascii="Arial" w:hAnsi="Arial" w:cs="Arial"/>
                <w:noProof/>
                <w:webHidden/>
              </w:rPr>
              <w:fldChar w:fldCharType="begin"/>
            </w:r>
            <w:r w:rsidR="00FB7B28" w:rsidRPr="00C23086">
              <w:rPr>
                <w:rFonts w:ascii="Arial" w:hAnsi="Arial" w:cs="Arial"/>
                <w:noProof/>
                <w:webHidden/>
              </w:rPr>
              <w:instrText xml:space="preserve"> PAGEREF _Toc131162797 \h </w:instrText>
            </w:r>
            <w:r w:rsidR="00FB7B28" w:rsidRPr="00C23086">
              <w:rPr>
                <w:rFonts w:ascii="Arial" w:hAnsi="Arial" w:cs="Arial"/>
                <w:noProof/>
                <w:webHidden/>
              </w:rPr>
            </w:r>
            <w:r w:rsidR="00FB7B28" w:rsidRPr="00C23086">
              <w:rPr>
                <w:rFonts w:ascii="Arial" w:hAnsi="Arial" w:cs="Arial"/>
                <w:noProof/>
                <w:webHidden/>
              </w:rPr>
              <w:fldChar w:fldCharType="separate"/>
            </w:r>
            <w:r w:rsidR="00FB7B28" w:rsidRPr="00C23086">
              <w:rPr>
                <w:rFonts w:ascii="Arial" w:hAnsi="Arial" w:cs="Arial"/>
                <w:noProof/>
                <w:webHidden/>
              </w:rPr>
              <w:t>9</w:t>
            </w:r>
            <w:r w:rsidR="00FB7B28" w:rsidRPr="00C23086">
              <w:rPr>
                <w:rFonts w:ascii="Arial" w:hAnsi="Arial" w:cs="Arial"/>
                <w:noProof/>
                <w:webHidden/>
              </w:rPr>
              <w:fldChar w:fldCharType="end"/>
            </w:r>
          </w:hyperlink>
        </w:p>
        <w:p w14:paraId="1478275A" w14:textId="18F153F1" w:rsidR="00FB7B28" w:rsidRPr="00C23086" w:rsidRDefault="00E87668">
          <w:pPr>
            <w:pStyle w:val="TOC2"/>
            <w:tabs>
              <w:tab w:val="left" w:pos="880"/>
              <w:tab w:val="right" w:leader="dot" w:pos="9925"/>
            </w:tabs>
            <w:rPr>
              <w:rFonts w:ascii="Arial" w:hAnsi="Arial" w:cs="Arial"/>
              <w:noProof/>
            </w:rPr>
          </w:pPr>
          <w:hyperlink w:anchor="_Toc131162798" w:history="1">
            <w:r w:rsidR="00FB7B28" w:rsidRPr="00C23086">
              <w:rPr>
                <w:rStyle w:val="Hyperlink"/>
                <w:rFonts w:ascii="Arial" w:hAnsi="Arial" w:cs="Arial"/>
                <w:noProof/>
              </w:rPr>
              <w:t>5.3</w:t>
            </w:r>
            <w:r w:rsidR="00FB7B28" w:rsidRPr="00C23086">
              <w:rPr>
                <w:rFonts w:ascii="Arial" w:hAnsi="Arial" w:cs="Arial"/>
                <w:noProof/>
              </w:rPr>
              <w:tab/>
            </w:r>
            <w:r w:rsidR="00FB7B28" w:rsidRPr="00C23086">
              <w:rPr>
                <w:rStyle w:val="Hyperlink"/>
                <w:rFonts w:ascii="Arial" w:hAnsi="Arial" w:cs="Arial"/>
                <w:noProof/>
              </w:rPr>
              <w:t>Data Processor</w:t>
            </w:r>
            <w:r w:rsidR="00FB7B28" w:rsidRPr="00C23086">
              <w:rPr>
                <w:rFonts w:ascii="Arial" w:hAnsi="Arial" w:cs="Arial"/>
                <w:noProof/>
                <w:webHidden/>
              </w:rPr>
              <w:tab/>
            </w:r>
            <w:r w:rsidR="00FB7B28" w:rsidRPr="00C23086">
              <w:rPr>
                <w:rFonts w:ascii="Arial" w:hAnsi="Arial" w:cs="Arial"/>
                <w:noProof/>
                <w:webHidden/>
              </w:rPr>
              <w:fldChar w:fldCharType="begin"/>
            </w:r>
            <w:r w:rsidR="00FB7B28" w:rsidRPr="00C23086">
              <w:rPr>
                <w:rFonts w:ascii="Arial" w:hAnsi="Arial" w:cs="Arial"/>
                <w:noProof/>
                <w:webHidden/>
              </w:rPr>
              <w:instrText xml:space="preserve"> PAGEREF _Toc131162798 \h </w:instrText>
            </w:r>
            <w:r w:rsidR="00FB7B28" w:rsidRPr="00C23086">
              <w:rPr>
                <w:rFonts w:ascii="Arial" w:hAnsi="Arial" w:cs="Arial"/>
                <w:noProof/>
                <w:webHidden/>
              </w:rPr>
            </w:r>
            <w:r w:rsidR="00FB7B28" w:rsidRPr="00C23086">
              <w:rPr>
                <w:rFonts w:ascii="Arial" w:hAnsi="Arial" w:cs="Arial"/>
                <w:noProof/>
                <w:webHidden/>
              </w:rPr>
              <w:fldChar w:fldCharType="separate"/>
            </w:r>
            <w:r w:rsidR="00FB7B28" w:rsidRPr="00C23086">
              <w:rPr>
                <w:rFonts w:ascii="Arial" w:hAnsi="Arial" w:cs="Arial"/>
                <w:noProof/>
                <w:webHidden/>
              </w:rPr>
              <w:t>10</w:t>
            </w:r>
            <w:r w:rsidR="00FB7B28" w:rsidRPr="00C23086">
              <w:rPr>
                <w:rFonts w:ascii="Arial" w:hAnsi="Arial" w:cs="Arial"/>
                <w:noProof/>
                <w:webHidden/>
              </w:rPr>
              <w:fldChar w:fldCharType="end"/>
            </w:r>
          </w:hyperlink>
        </w:p>
        <w:p w14:paraId="608A76BE" w14:textId="5373EB93" w:rsidR="00FB7B28" w:rsidRPr="00C23086" w:rsidRDefault="00E87668">
          <w:pPr>
            <w:pStyle w:val="TOC2"/>
            <w:tabs>
              <w:tab w:val="left" w:pos="880"/>
              <w:tab w:val="right" w:leader="dot" w:pos="9925"/>
            </w:tabs>
            <w:rPr>
              <w:rFonts w:ascii="Arial" w:hAnsi="Arial" w:cs="Arial"/>
              <w:noProof/>
            </w:rPr>
          </w:pPr>
          <w:hyperlink w:anchor="_Toc131162799" w:history="1">
            <w:r w:rsidR="00FB7B28" w:rsidRPr="00C23086">
              <w:rPr>
                <w:rStyle w:val="Hyperlink"/>
                <w:rFonts w:ascii="Arial" w:hAnsi="Arial" w:cs="Arial"/>
                <w:noProof/>
              </w:rPr>
              <w:t>5.4</w:t>
            </w:r>
            <w:r w:rsidR="00FB7B28" w:rsidRPr="00C23086">
              <w:rPr>
                <w:rFonts w:ascii="Arial" w:hAnsi="Arial" w:cs="Arial"/>
                <w:noProof/>
              </w:rPr>
              <w:tab/>
            </w:r>
            <w:r w:rsidR="00FB7B28" w:rsidRPr="00C23086">
              <w:rPr>
                <w:rStyle w:val="Hyperlink"/>
                <w:rFonts w:ascii="Arial" w:hAnsi="Arial" w:cs="Arial"/>
                <w:noProof/>
              </w:rPr>
              <w:t>The Data Protection Act 2018 and the GDPR</w:t>
            </w:r>
            <w:r w:rsidR="00FB7B28" w:rsidRPr="00C23086">
              <w:rPr>
                <w:rFonts w:ascii="Arial" w:hAnsi="Arial" w:cs="Arial"/>
                <w:noProof/>
                <w:webHidden/>
              </w:rPr>
              <w:tab/>
            </w:r>
            <w:r w:rsidR="00FB7B28" w:rsidRPr="00C23086">
              <w:rPr>
                <w:rFonts w:ascii="Arial" w:hAnsi="Arial" w:cs="Arial"/>
                <w:noProof/>
                <w:webHidden/>
              </w:rPr>
              <w:fldChar w:fldCharType="begin"/>
            </w:r>
            <w:r w:rsidR="00FB7B28" w:rsidRPr="00C23086">
              <w:rPr>
                <w:rFonts w:ascii="Arial" w:hAnsi="Arial" w:cs="Arial"/>
                <w:noProof/>
                <w:webHidden/>
              </w:rPr>
              <w:instrText xml:space="preserve"> PAGEREF _Toc131162799 \h </w:instrText>
            </w:r>
            <w:r w:rsidR="00FB7B28" w:rsidRPr="00C23086">
              <w:rPr>
                <w:rFonts w:ascii="Arial" w:hAnsi="Arial" w:cs="Arial"/>
                <w:noProof/>
                <w:webHidden/>
              </w:rPr>
            </w:r>
            <w:r w:rsidR="00FB7B28" w:rsidRPr="00C23086">
              <w:rPr>
                <w:rFonts w:ascii="Arial" w:hAnsi="Arial" w:cs="Arial"/>
                <w:noProof/>
                <w:webHidden/>
              </w:rPr>
              <w:fldChar w:fldCharType="separate"/>
            </w:r>
            <w:r w:rsidR="00FB7B28" w:rsidRPr="00C23086">
              <w:rPr>
                <w:rFonts w:ascii="Arial" w:hAnsi="Arial" w:cs="Arial"/>
                <w:noProof/>
                <w:webHidden/>
              </w:rPr>
              <w:t>10</w:t>
            </w:r>
            <w:r w:rsidR="00FB7B28" w:rsidRPr="00C23086">
              <w:rPr>
                <w:rFonts w:ascii="Arial" w:hAnsi="Arial" w:cs="Arial"/>
                <w:noProof/>
                <w:webHidden/>
              </w:rPr>
              <w:fldChar w:fldCharType="end"/>
            </w:r>
          </w:hyperlink>
        </w:p>
        <w:p w14:paraId="3AFA4911" w14:textId="410CA7D7" w:rsidR="00FB7B28" w:rsidRPr="00C23086" w:rsidRDefault="00E87668">
          <w:pPr>
            <w:pStyle w:val="TOC2"/>
            <w:tabs>
              <w:tab w:val="left" w:pos="880"/>
              <w:tab w:val="right" w:leader="dot" w:pos="9925"/>
            </w:tabs>
            <w:rPr>
              <w:rFonts w:ascii="Arial" w:hAnsi="Arial" w:cs="Arial"/>
              <w:noProof/>
            </w:rPr>
          </w:pPr>
          <w:hyperlink w:anchor="_Toc131162800" w:history="1">
            <w:r w:rsidR="00FB7B28" w:rsidRPr="00C23086">
              <w:rPr>
                <w:rStyle w:val="Hyperlink"/>
                <w:rFonts w:ascii="Arial" w:hAnsi="Arial" w:cs="Arial"/>
                <w:noProof/>
              </w:rPr>
              <w:t>5.5</w:t>
            </w:r>
            <w:r w:rsidR="00FB7B28" w:rsidRPr="00C23086">
              <w:rPr>
                <w:rFonts w:ascii="Arial" w:hAnsi="Arial" w:cs="Arial"/>
                <w:noProof/>
              </w:rPr>
              <w:tab/>
            </w:r>
            <w:r w:rsidR="00FB7B28" w:rsidRPr="00C23086">
              <w:rPr>
                <w:rStyle w:val="Hyperlink"/>
                <w:rFonts w:ascii="Arial" w:hAnsi="Arial" w:cs="Arial"/>
                <w:noProof/>
              </w:rPr>
              <w:t>The Information Commissioners Office</w:t>
            </w:r>
            <w:r w:rsidR="00FB7B28" w:rsidRPr="00C23086">
              <w:rPr>
                <w:rFonts w:ascii="Arial" w:hAnsi="Arial" w:cs="Arial"/>
                <w:noProof/>
                <w:webHidden/>
              </w:rPr>
              <w:tab/>
            </w:r>
            <w:r w:rsidR="00FB7B28" w:rsidRPr="00C23086">
              <w:rPr>
                <w:rFonts w:ascii="Arial" w:hAnsi="Arial" w:cs="Arial"/>
                <w:noProof/>
                <w:webHidden/>
              </w:rPr>
              <w:fldChar w:fldCharType="begin"/>
            </w:r>
            <w:r w:rsidR="00FB7B28" w:rsidRPr="00C23086">
              <w:rPr>
                <w:rFonts w:ascii="Arial" w:hAnsi="Arial" w:cs="Arial"/>
                <w:noProof/>
                <w:webHidden/>
              </w:rPr>
              <w:instrText xml:space="preserve"> PAGEREF _Toc131162800 \h </w:instrText>
            </w:r>
            <w:r w:rsidR="00FB7B28" w:rsidRPr="00C23086">
              <w:rPr>
                <w:rFonts w:ascii="Arial" w:hAnsi="Arial" w:cs="Arial"/>
                <w:noProof/>
                <w:webHidden/>
              </w:rPr>
            </w:r>
            <w:r w:rsidR="00FB7B28" w:rsidRPr="00C23086">
              <w:rPr>
                <w:rFonts w:ascii="Arial" w:hAnsi="Arial" w:cs="Arial"/>
                <w:noProof/>
                <w:webHidden/>
              </w:rPr>
              <w:fldChar w:fldCharType="separate"/>
            </w:r>
            <w:r w:rsidR="00FB7B28" w:rsidRPr="00C23086">
              <w:rPr>
                <w:rFonts w:ascii="Arial" w:hAnsi="Arial" w:cs="Arial"/>
                <w:noProof/>
                <w:webHidden/>
              </w:rPr>
              <w:t>10</w:t>
            </w:r>
            <w:r w:rsidR="00FB7B28" w:rsidRPr="00C23086">
              <w:rPr>
                <w:rFonts w:ascii="Arial" w:hAnsi="Arial" w:cs="Arial"/>
                <w:noProof/>
                <w:webHidden/>
              </w:rPr>
              <w:fldChar w:fldCharType="end"/>
            </w:r>
          </w:hyperlink>
        </w:p>
        <w:p w14:paraId="2ED1D630" w14:textId="7AC8ADF2" w:rsidR="00FB7B28" w:rsidRPr="00C23086" w:rsidRDefault="00E87668" w:rsidP="00F257C8">
          <w:pPr>
            <w:pStyle w:val="TOC1"/>
            <w:rPr>
              <w:rFonts w:eastAsiaTheme="minorEastAsia"/>
              <w:color w:val="000000"/>
              <w:lang w:val="en-GB" w:eastAsia="en-GB"/>
              <w14:textFill>
                <w14:solidFill>
                  <w14:srgbClr w14:val="000000">
                    <w14:lumMod w14:val="75000"/>
                  </w14:srgbClr>
                </w14:solidFill>
              </w14:textFill>
            </w:rPr>
          </w:pPr>
          <w:hyperlink w:anchor="_Toc131162801" w:history="1">
            <w:r w:rsidR="00FB7B28" w:rsidRPr="00C23086">
              <w:rPr>
                <w:rStyle w:val="Hyperlink"/>
                <w:color w:val="034990" w:themeColor="hyperlink" w:themeShade="BF"/>
              </w:rPr>
              <w:t>6.</w:t>
            </w:r>
            <w:r w:rsidR="00FB7B28" w:rsidRPr="00C23086">
              <w:rPr>
                <w:rFonts w:eastAsiaTheme="minorEastAsia"/>
                <w:color w:val="000000"/>
                <w:lang w:val="en-GB" w:eastAsia="en-GB"/>
                <w14:textFill>
                  <w14:solidFill>
                    <w14:srgbClr w14:val="000000">
                      <w14:lumMod w14:val="75000"/>
                    </w14:srgbClr>
                  </w14:solidFill>
                </w14:textFill>
              </w:rPr>
              <w:tab/>
            </w:r>
            <w:r w:rsidR="00FB7B28" w:rsidRPr="00C23086">
              <w:rPr>
                <w:rStyle w:val="Hyperlink"/>
                <w:color w:val="034990" w:themeColor="hyperlink" w:themeShade="BF"/>
              </w:rPr>
              <w:t>The Crime and Disorder Act 1998</w:t>
            </w:r>
            <w:r w:rsidR="00FB7B28" w:rsidRPr="00C23086">
              <w:rPr>
                <w:webHidden/>
              </w:rPr>
              <w:tab/>
            </w:r>
            <w:r w:rsidR="00FB7B28" w:rsidRPr="00C23086">
              <w:rPr>
                <w:webHidden/>
              </w:rPr>
              <w:fldChar w:fldCharType="begin"/>
            </w:r>
            <w:r w:rsidR="00FB7B28" w:rsidRPr="00C23086">
              <w:rPr>
                <w:webHidden/>
              </w:rPr>
              <w:instrText xml:space="preserve"> PAGEREF _Toc131162801 \h </w:instrText>
            </w:r>
            <w:r w:rsidR="00FB7B28" w:rsidRPr="00C23086">
              <w:rPr>
                <w:webHidden/>
              </w:rPr>
            </w:r>
            <w:r w:rsidR="00FB7B28" w:rsidRPr="00C23086">
              <w:rPr>
                <w:webHidden/>
              </w:rPr>
              <w:fldChar w:fldCharType="separate"/>
            </w:r>
            <w:r w:rsidR="00FB7B28" w:rsidRPr="00C23086">
              <w:rPr>
                <w:webHidden/>
              </w:rPr>
              <w:t>10</w:t>
            </w:r>
            <w:r w:rsidR="00FB7B28" w:rsidRPr="00C23086">
              <w:rPr>
                <w:webHidden/>
              </w:rPr>
              <w:fldChar w:fldCharType="end"/>
            </w:r>
          </w:hyperlink>
        </w:p>
        <w:p w14:paraId="4312AE14" w14:textId="0880BD3A" w:rsidR="00FB7B28" w:rsidRPr="00C23086" w:rsidRDefault="00E87668" w:rsidP="00F257C8">
          <w:pPr>
            <w:pStyle w:val="TOC1"/>
            <w:rPr>
              <w:rFonts w:eastAsiaTheme="minorEastAsia"/>
              <w:bCs/>
              <w:color w:val="000000"/>
              <w:lang w:val="en-GB" w:eastAsia="en-GB"/>
              <w14:textFill>
                <w14:solidFill>
                  <w14:srgbClr w14:val="000000">
                    <w14:lumMod w14:val="75000"/>
                  </w14:srgbClr>
                </w14:solidFill>
              </w14:textFill>
            </w:rPr>
          </w:pPr>
          <w:hyperlink w:anchor="_Toc131162802" w:history="1">
            <w:r w:rsidR="00FB7B28" w:rsidRPr="00C23086">
              <w:rPr>
                <w:rStyle w:val="Hyperlink"/>
                <w:bCs/>
                <w:color w:val="034990" w:themeColor="hyperlink" w:themeShade="BF"/>
              </w:rPr>
              <w:t>7</w:t>
            </w:r>
            <w:r w:rsidR="00FB7B28" w:rsidRPr="00C23086">
              <w:rPr>
                <w:rFonts w:eastAsiaTheme="minorEastAsia"/>
                <w:bCs/>
                <w:color w:val="000000"/>
                <w:lang w:val="en-GB" w:eastAsia="en-GB"/>
                <w14:textFill>
                  <w14:solidFill>
                    <w14:srgbClr w14:val="000000">
                      <w14:lumMod w14:val="75000"/>
                    </w14:srgbClr>
                  </w14:solidFill>
                </w14:textFill>
              </w:rPr>
              <w:tab/>
            </w:r>
            <w:r w:rsidR="00FB7B28" w:rsidRPr="00C23086">
              <w:rPr>
                <w:rStyle w:val="Hyperlink"/>
                <w:bCs/>
                <w:color w:val="034990" w:themeColor="hyperlink" w:themeShade="BF"/>
              </w:rPr>
              <w:t>The Human Rights Act</w:t>
            </w:r>
            <w:r w:rsidR="00FB7B28" w:rsidRPr="00C23086">
              <w:rPr>
                <w:webHidden/>
              </w:rPr>
              <w:tab/>
            </w:r>
            <w:r w:rsidR="00FB7B28" w:rsidRPr="00C23086">
              <w:rPr>
                <w:webHidden/>
              </w:rPr>
              <w:fldChar w:fldCharType="begin"/>
            </w:r>
            <w:r w:rsidR="00FB7B28" w:rsidRPr="00C23086">
              <w:rPr>
                <w:webHidden/>
              </w:rPr>
              <w:instrText xml:space="preserve"> PAGEREF _Toc131162802 \h </w:instrText>
            </w:r>
            <w:r w:rsidR="00FB7B28" w:rsidRPr="00C23086">
              <w:rPr>
                <w:webHidden/>
              </w:rPr>
            </w:r>
            <w:r w:rsidR="00FB7B28" w:rsidRPr="00C23086">
              <w:rPr>
                <w:webHidden/>
              </w:rPr>
              <w:fldChar w:fldCharType="separate"/>
            </w:r>
            <w:r w:rsidR="00FB7B28" w:rsidRPr="00C23086">
              <w:rPr>
                <w:webHidden/>
              </w:rPr>
              <w:t>10</w:t>
            </w:r>
            <w:r w:rsidR="00FB7B28" w:rsidRPr="00C23086">
              <w:rPr>
                <w:webHidden/>
              </w:rPr>
              <w:fldChar w:fldCharType="end"/>
            </w:r>
          </w:hyperlink>
        </w:p>
        <w:p w14:paraId="3EAD0969" w14:textId="1FAB5D7C" w:rsidR="00FB7B28" w:rsidRPr="00C23086" w:rsidRDefault="00E87668" w:rsidP="00F257C8">
          <w:pPr>
            <w:pStyle w:val="TOC1"/>
            <w:rPr>
              <w:rFonts w:eastAsiaTheme="minorEastAsia"/>
              <w:bCs/>
              <w:color w:val="000000"/>
              <w:lang w:val="en-GB" w:eastAsia="en-GB"/>
              <w14:textFill>
                <w14:solidFill>
                  <w14:srgbClr w14:val="000000">
                    <w14:lumMod w14:val="75000"/>
                  </w14:srgbClr>
                </w14:solidFill>
              </w14:textFill>
            </w:rPr>
          </w:pPr>
          <w:hyperlink w:anchor="_Toc131162803" w:history="1">
            <w:r w:rsidR="00FB7B28" w:rsidRPr="00C23086">
              <w:rPr>
                <w:rStyle w:val="Hyperlink"/>
                <w:bCs/>
                <w:color w:val="034990" w:themeColor="hyperlink" w:themeShade="BF"/>
              </w:rPr>
              <w:t>Appendix 1: Data Protection Act (2018) and GDPR Overview</w:t>
            </w:r>
            <w:r w:rsidR="00FB7B28" w:rsidRPr="00C23086">
              <w:rPr>
                <w:webHidden/>
              </w:rPr>
              <w:tab/>
            </w:r>
            <w:r w:rsidR="00FB7B28" w:rsidRPr="00C23086">
              <w:rPr>
                <w:webHidden/>
              </w:rPr>
              <w:fldChar w:fldCharType="begin"/>
            </w:r>
            <w:r w:rsidR="00FB7B28" w:rsidRPr="00C23086">
              <w:rPr>
                <w:webHidden/>
              </w:rPr>
              <w:instrText xml:space="preserve"> PAGEREF _Toc131162803 \h </w:instrText>
            </w:r>
            <w:r w:rsidR="00FB7B28" w:rsidRPr="00C23086">
              <w:rPr>
                <w:webHidden/>
              </w:rPr>
            </w:r>
            <w:r w:rsidR="00FB7B28" w:rsidRPr="00C23086">
              <w:rPr>
                <w:webHidden/>
              </w:rPr>
              <w:fldChar w:fldCharType="separate"/>
            </w:r>
            <w:r w:rsidR="00FB7B28" w:rsidRPr="00C23086">
              <w:rPr>
                <w:webHidden/>
              </w:rPr>
              <w:t>11</w:t>
            </w:r>
            <w:r w:rsidR="00FB7B28" w:rsidRPr="00C23086">
              <w:rPr>
                <w:webHidden/>
              </w:rPr>
              <w:fldChar w:fldCharType="end"/>
            </w:r>
          </w:hyperlink>
        </w:p>
        <w:p w14:paraId="0F4EDA50" w14:textId="1D7B0982" w:rsidR="00FB7B28" w:rsidRPr="00C23086" w:rsidRDefault="00FB7B28" w:rsidP="00F257C8">
          <w:pPr>
            <w:pStyle w:val="TOC1"/>
            <w:rPr>
              <w:rFonts w:eastAsiaTheme="minorEastAsia"/>
              <w:color w:val="000000"/>
              <w:lang w:val="en-GB" w:eastAsia="en-GB"/>
              <w14:textFill>
                <w14:solidFill>
                  <w14:srgbClr w14:val="000000">
                    <w14:lumMod w14:val="75000"/>
                  </w14:srgbClr>
                </w14:solidFill>
              </w14:textFill>
            </w:rPr>
          </w:pPr>
          <w:r w:rsidRPr="00C23086">
            <w:rPr>
              <w:rStyle w:val="Hyperlink"/>
              <w:bCs/>
              <w:color w:val="034990" w:themeColor="hyperlink" w:themeShade="BF"/>
              <w:u w:val="none"/>
            </w:rPr>
            <w:t>Appendix 2 – North Yorkshire Safeguarding Adults Board (NYSAB) PiPoT Process</w:t>
          </w:r>
          <w:r w:rsidRPr="00C23086">
            <w:rPr>
              <w:webHidden/>
            </w:rPr>
            <w:tab/>
          </w:r>
          <w:r w:rsidRPr="00C23086">
            <w:rPr>
              <w:webHidden/>
            </w:rPr>
            <w:fldChar w:fldCharType="begin"/>
          </w:r>
          <w:r w:rsidRPr="00C23086">
            <w:rPr>
              <w:webHidden/>
            </w:rPr>
            <w:instrText xml:space="preserve"> PAGEREF _Toc131162804 \h </w:instrText>
          </w:r>
          <w:r w:rsidRPr="00C23086">
            <w:rPr>
              <w:webHidden/>
            </w:rPr>
          </w:r>
          <w:r w:rsidRPr="00C23086">
            <w:rPr>
              <w:webHidden/>
            </w:rPr>
            <w:fldChar w:fldCharType="separate"/>
          </w:r>
          <w:r w:rsidRPr="00C23086">
            <w:rPr>
              <w:webHidden/>
            </w:rPr>
            <w:t>1</w:t>
          </w:r>
          <w:r w:rsidRPr="00C23086">
            <w:rPr>
              <w:webHidden/>
            </w:rPr>
            <w:fldChar w:fldCharType="end"/>
          </w:r>
          <w:r w:rsidR="00F257C8" w:rsidRPr="00C23086">
            <w:rPr>
              <w:webHidden/>
            </w:rPr>
            <w:t>3</w:t>
          </w:r>
        </w:p>
        <w:p w14:paraId="5DC6211D" w14:textId="5F19E862" w:rsidR="00F11F73" w:rsidRPr="00C23086" w:rsidRDefault="00F11F73" w:rsidP="00F11F73">
          <w:pPr>
            <w:numPr>
              <w:ilvl w:val="0"/>
              <w:numId w:val="0"/>
            </w:numPr>
            <w:ind w:left="360"/>
            <w:rPr>
              <w:sz w:val="24"/>
              <w:szCs w:val="24"/>
            </w:rPr>
          </w:pPr>
          <w:r w:rsidRPr="00C23086">
            <w:rPr>
              <w:b/>
              <w:bCs/>
              <w:sz w:val="24"/>
              <w:szCs w:val="24"/>
            </w:rPr>
            <w:fldChar w:fldCharType="end"/>
          </w:r>
        </w:p>
      </w:sdtContent>
    </w:sdt>
    <w:p w14:paraId="54CAC227" w14:textId="77777777" w:rsidR="00335FBD" w:rsidRPr="00C23086" w:rsidRDefault="00335FBD" w:rsidP="00F11F73">
      <w:pPr>
        <w:numPr>
          <w:ilvl w:val="0"/>
          <w:numId w:val="0"/>
        </w:numPr>
        <w:spacing w:after="0" w:line="240" w:lineRule="auto"/>
        <w:rPr>
          <w:sz w:val="24"/>
          <w:szCs w:val="24"/>
        </w:rPr>
      </w:pPr>
    </w:p>
    <w:p w14:paraId="0C22A628" w14:textId="02B40FEC" w:rsidR="00335FBD" w:rsidRPr="00C23086" w:rsidRDefault="00335FBD">
      <w:pPr>
        <w:numPr>
          <w:ilvl w:val="0"/>
          <w:numId w:val="0"/>
        </w:numPr>
        <w:rPr>
          <w:sz w:val="24"/>
          <w:szCs w:val="24"/>
        </w:rPr>
      </w:pPr>
      <w:r w:rsidRPr="00C23086">
        <w:rPr>
          <w:sz w:val="24"/>
          <w:szCs w:val="24"/>
        </w:rPr>
        <w:br w:type="page"/>
      </w:r>
    </w:p>
    <w:p w14:paraId="31B842DE" w14:textId="794AC24C" w:rsidR="00933926" w:rsidRPr="00C23086" w:rsidRDefault="00933926" w:rsidP="00236E62">
      <w:pPr>
        <w:pStyle w:val="Heading1"/>
        <w:numPr>
          <w:ilvl w:val="0"/>
          <w:numId w:val="38"/>
        </w:numPr>
        <w:spacing w:before="0" w:line="240" w:lineRule="auto"/>
        <w:rPr>
          <w:rFonts w:ascii="Arial" w:hAnsi="Arial" w:cs="Arial"/>
          <w:b/>
          <w:bCs/>
          <w:sz w:val="28"/>
          <w:szCs w:val="28"/>
        </w:rPr>
      </w:pPr>
      <w:bookmarkStart w:id="0" w:name="_Toc131162764"/>
      <w:bookmarkStart w:id="1" w:name="Introduction"/>
      <w:r w:rsidRPr="00C23086">
        <w:rPr>
          <w:rFonts w:ascii="Arial" w:hAnsi="Arial" w:cs="Arial"/>
          <w:b/>
          <w:bCs/>
          <w:sz w:val="28"/>
          <w:szCs w:val="28"/>
        </w:rPr>
        <w:lastRenderedPageBreak/>
        <w:t>Introduction</w:t>
      </w:r>
      <w:bookmarkEnd w:id="0"/>
    </w:p>
    <w:bookmarkEnd w:id="1"/>
    <w:p w14:paraId="4D3637B1" w14:textId="77777777" w:rsidR="00501BF4" w:rsidRPr="00C23086" w:rsidRDefault="00501BF4" w:rsidP="00236E62">
      <w:pPr>
        <w:numPr>
          <w:ilvl w:val="0"/>
          <w:numId w:val="0"/>
        </w:numPr>
        <w:spacing w:after="0" w:line="240" w:lineRule="auto"/>
        <w:ind w:left="360"/>
        <w:rPr>
          <w:sz w:val="24"/>
          <w:szCs w:val="24"/>
        </w:rPr>
      </w:pPr>
    </w:p>
    <w:p w14:paraId="5FF3E1D5" w14:textId="27002FCB" w:rsidR="00E16775" w:rsidRPr="00C23086" w:rsidRDefault="0065312E" w:rsidP="00BA3366">
      <w:pPr>
        <w:numPr>
          <w:ilvl w:val="0"/>
          <w:numId w:val="0"/>
        </w:numPr>
        <w:spacing w:after="0" w:line="240" w:lineRule="auto"/>
        <w:rPr>
          <w:sz w:val="24"/>
          <w:szCs w:val="24"/>
        </w:rPr>
      </w:pPr>
      <w:r w:rsidRPr="00C23086">
        <w:rPr>
          <w:sz w:val="24"/>
          <w:szCs w:val="24"/>
        </w:rPr>
        <w:t xml:space="preserve">This policy document builds upon existing relevant statutory provisions for sharing information and responding to concerns about a Person in a Position of Trust. This policy document gives guidance in relation to information sharing; employer responsibilities; risk assessments and employee rights. </w:t>
      </w:r>
      <w:r w:rsidR="00C62F9F" w:rsidRPr="00C23086">
        <w:rPr>
          <w:sz w:val="24"/>
          <w:szCs w:val="24"/>
        </w:rPr>
        <w:t xml:space="preserve"> </w:t>
      </w:r>
    </w:p>
    <w:p w14:paraId="23BCDD4E" w14:textId="77777777" w:rsidR="0045037F" w:rsidRPr="00C23086" w:rsidRDefault="0045037F" w:rsidP="00A52069">
      <w:pPr>
        <w:numPr>
          <w:ilvl w:val="0"/>
          <w:numId w:val="0"/>
        </w:numPr>
        <w:spacing w:after="0" w:line="240" w:lineRule="auto"/>
        <w:rPr>
          <w:sz w:val="24"/>
          <w:szCs w:val="24"/>
        </w:rPr>
      </w:pPr>
    </w:p>
    <w:p w14:paraId="59416507" w14:textId="56861EB6" w:rsidR="002E3711" w:rsidRPr="00C23086" w:rsidRDefault="00C62F9F" w:rsidP="00BA3366">
      <w:pPr>
        <w:pStyle w:val="ListParagraph"/>
        <w:numPr>
          <w:ilvl w:val="1"/>
          <w:numId w:val="11"/>
        </w:numPr>
        <w:spacing w:after="0" w:line="240" w:lineRule="auto"/>
        <w:ind w:left="360"/>
        <w:rPr>
          <w:sz w:val="24"/>
          <w:szCs w:val="24"/>
        </w:rPr>
      </w:pPr>
      <w:bookmarkStart w:id="2" w:name="_Toc131162765"/>
      <w:r w:rsidRPr="00C23086">
        <w:rPr>
          <w:rStyle w:val="Heading2Char"/>
          <w:rFonts w:ascii="Arial" w:hAnsi="Arial" w:cs="Arial"/>
          <w:sz w:val="24"/>
          <w:szCs w:val="24"/>
        </w:rPr>
        <w:t>The Care Act 2014</w:t>
      </w:r>
      <w:bookmarkEnd w:id="2"/>
      <w:r w:rsidRPr="00C23086">
        <w:rPr>
          <w:sz w:val="24"/>
          <w:szCs w:val="24"/>
        </w:rPr>
        <w:t xml:space="preserve"> and supporting Care </w:t>
      </w:r>
      <w:r w:rsidR="00B17BE5" w:rsidRPr="00C23086">
        <w:rPr>
          <w:sz w:val="24"/>
          <w:szCs w:val="24"/>
        </w:rPr>
        <w:t xml:space="preserve">and </w:t>
      </w:r>
      <w:r w:rsidRPr="00C23086">
        <w:rPr>
          <w:sz w:val="24"/>
          <w:szCs w:val="24"/>
        </w:rPr>
        <w:t>Support Statutory Guidance, 2021 require</w:t>
      </w:r>
      <w:r w:rsidR="000E17F6" w:rsidRPr="00C23086">
        <w:rPr>
          <w:sz w:val="24"/>
          <w:szCs w:val="24"/>
        </w:rPr>
        <w:t>s</w:t>
      </w:r>
      <w:r w:rsidRPr="00C23086">
        <w:rPr>
          <w:sz w:val="24"/>
          <w:szCs w:val="24"/>
        </w:rPr>
        <w:t xml:space="preserve"> local authorities to have in place a framework and process for the management of allegations against</w:t>
      </w:r>
      <w:r w:rsidR="000E17F6" w:rsidRPr="00C23086">
        <w:rPr>
          <w:sz w:val="24"/>
          <w:szCs w:val="24"/>
        </w:rPr>
        <w:t xml:space="preserve"> “people in a position of trust.”</w:t>
      </w:r>
    </w:p>
    <w:p w14:paraId="39575831" w14:textId="77777777" w:rsidR="002E3711" w:rsidRPr="00C23086" w:rsidRDefault="002E3711" w:rsidP="00BA3366">
      <w:pPr>
        <w:pStyle w:val="ListParagraph"/>
        <w:spacing w:after="0" w:line="240" w:lineRule="auto"/>
        <w:ind w:left="360"/>
        <w:rPr>
          <w:sz w:val="24"/>
          <w:szCs w:val="24"/>
        </w:rPr>
      </w:pPr>
    </w:p>
    <w:p w14:paraId="28F11486" w14:textId="77777777" w:rsidR="000433E1" w:rsidRPr="00C23086" w:rsidRDefault="0065312E" w:rsidP="000433E1">
      <w:pPr>
        <w:pStyle w:val="ListParagraph"/>
        <w:numPr>
          <w:ilvl w:val="1"/>
          <w:numId w:val="11"/>
        </w:numPr>
        <w:spacing w:after="0" w:line="240" w:lineRule="auto"/>
        <w:ind w:left="360"/>
        <w:rPr>
          <w:sz w:val="24"/>
          <w:szCs w:val="24"/>
        </w:rPr>
      </w:pPr>
      <w:bookmarkStart w:id="3" w:name="_Toc131162766"/>
      <w:r w:rsidRPr="00C23086">
        <w:rPr>
          <w:rStyle w:val="Heading2Char"/>
          <w:rFonts w:ascii="Arial" w:hAnsi="Arial" w:cs="Arial"/>
          <w:sz w:val="24"/>
          <w:szCs w:val="24"/>
        </w:rPr>
        <w:t xml:space="preserve">Other relevant </w:t>
      </w:r>
      <w:bookmarkStart w:id="4" w:name="legislation_includes"/>
      <w:r w:rsidRPr="00C23086">
        <w:rPr>
          <w:rStyle w:val="Heading2Char"/>
          <w:rFonts w:ascii="Arial" w:hAnsi="Arial" w:cs="Arial"/>
          <w:sz w:val="24"/>
          <w:szCs w:val="24"/>
        </w:rPr>
        <w:t>legislation</w:t>
      </w:r>
      <w:bookmarkEnd w:id="3"/>
      <w:r w:rsidRPr="00C23086">
        <w:rPr>
          <w:rStyle w:val="Heading2Char"/>
          <w:rFonts w:ascii="Arial" w:hAnsi="Arial" w:cs="Arial"/>
          <w:sz w:val="24"/>
          <w:szCs w:val="24"/>
        </w:rPr>
        <w:t xml:space="preserve"> </w:t>
      </w:r>
      <w:r w:rsidRPr="00C23086">
        <w:rPr>
          <w:sz w:val="24"/>
          <w:szCs w:val="24"/>
        </w:rPr>
        <w:t xml:space="preserve">includes </w:t>
      </w:r>
      <w:bookmarkEnd w:id="4"/>
      <w:r w:rsidRPr="00C23086">
        <w:rPr>
          <w:sz w:val="24"/>
          <w:szCs w:val="24"/>
        </w:rPr>
        <w:t xml:space="preserve">Data Protection Act 2018, European General Data Protection Regulation 2018 (GDPR) and Human Rights Act 1998, which must be </w:t>
      </w:r>
      <w:r w:rsidR="00247D13" w:rsidRPr="00C23086">
        <w:rPr>
          <w:sz w:val="24"/>
          <w:szCs w:val="24"/>
        </w:rPr>
        <w:t>considered</w:t>
      </w:r>
      <w:r w:rsidR="000E17F6" w:rsidRPr="00C23086">
        <w:rPr>
          <w:sz w:val="24"/>
          <w:szCs w:val="24"/>
        </w:rPr>
        <w:t>,</w:t>
      </w:r>
      <w:r w:rsidRPr="00C23086">
        <w:rPr>
          <w:sz w:val="24"/>
          <w:szCs w:val="24"/>
        </w:rPr>
        <w:t xml:space="preserve"> within these procedures. </w:t>
      </w:r>
      <w:bookmarkStart w:id="5" w:name="Care_and_Support_Statutory_Guidance"/>
      <w:bookmarkStart w:id="6" w:name="This_policy_document"/>
    </w:p>
    <w:p w14:paraId="43AD12AD" w14:textId="77777777" w:rsidR="000433E1" w:rsidRPr="00C23086" w:rsidRDefault="000433E1" w:rsidP="000433E1">
      <w:pPr>
        <w:pStyle w:val="ListParagraph"/>
      </w:pPr>
    </w:p>
    <w:p w14:paraId="766CAC20" w14:textId="3B1ED57E" w:rsidR="0098379A" w:rsidRPr="00C23086" w:rsidRDefault="00E87668" w:rsidP="000433E1">
      <w:pPr>
        <w:pStyle w:val="ListParagraph"/>
        <w:numPr>
          <w:ilvl w:val="1"/>
          <w:numId w:val="11"/>
        </w:numPr>
        <w:spacing w:after="0" w:line="240" w:lineRule="auto"/>
        <w:ind w:left="360"/>
        <w:rPr>
          <w:sz w:val="24"/>
          <w:szCs w:val="24"/>
        </w:rPr>
      </w:pPr>
      <w:hyperlink r:id="rId17" w:anchor="safeguarding-1" w:history="1">
        <w:bookmarkStart w:id="7" w:name="_Toc131162767"/>
        <w:r w:rsidR="0098379A" w:rsidRPr="00C23086">
          <w:rPr>
            <w:rStyle w:val="Heading2Char"/>
            <w:rFonts w:ascii="Arial" w:hAnsi="Arial" w:cs="Arial"/>
            <w:sz w:val="24"/>
            <w:szCs w:val="24"/>
          </w:rPr>
          <w:t>Care and Support Statutory Guidanc</w:t>
        </w:r>
        <w:bookmarkEnd w:id="7"/>
        <w:r w:rsidR="0098379A" w:rsidRPr="00C23086">
          <w:rPr>
            <w:rStyle w:val="Hyperlink"/>
            <w:color w:val="auto"/>
            <w:sz w:val="24"/>
            <w:szCs w:val="24"/>
            <w:u w:val="none"/>
          </w:rPr>
          <w:t>e</w:t>
        </w:r>
      </w:hyperlink>
      <w:bookmarkEnd w:id="5"/>
      <w:r w:rsidR="0098379A" w:rsidRPr="00C23086">
        <w:rPr>
          <w:sz w:val="24"/>
          <w:szCs w:val="24"/>
        </w:rPr>
        <w:t xml:space="preserve"> states that safeguarding is not a substitute for:</w:t>
      </w:r>
    </w:p>
    <w:p w14:paraId="42144D72" w14:textId="121EC5B3" w:rsidR="0098379A" w:rsidRPr="00C23086" w:rsidRDefault="0098379A" w:rsidP="00BA3366">
      <w:pPr>
        <w:pStyle w:val="ListParagraph"/>
        <w:spacing w:after="0" w:line="240" w:lineRule="auto"/>
        <w:ind w:left="360"/>
        <w:rPr>
          <w:sz w:val="24"/>
          <w:szCs w:val="24"/>
        </w:rPr>
      </w:pPr>
      <w:r w:rsidRPr="00C23086">
        <w:rPr>
          <w:sz w:val="24"/>
          <w:szCs w:val="24"/>
        </w:rPr>
        <w:t>providers’ responsibilities to provide safe and high-quality care and support</w:t>
      </w:r>
    </w:p>
    <w:p w14:paraId="1FEBF824" w14:textId="555D98E2" w:rsidR="0098379A" w:rsidRPr="00C23086" w:rsidRDefault="0098379A" w:rsidP="00BA3366">
      <w:pPr>
        <w:pStyle w:val="ListParagraph"/>
        <w:spacing w:after="0" w:line="240" w:lineRule="auto"/>
        <w:ind w:left="360"/>
        <w:rPr>
          <w:sz w:val="24"/>
          <w:szCs w:val="24"/>
        </w:rPr>
      </w:pPr>
      <w:r w:rsidRPr="00C23086">
        <w:rPr>
          <w:sz w:val="24"/>
          <w:szCs w:val="24"/>
        </w:rPr>
        <w:t>commissioners regularly assuring themselves of the safety and effectiveness of commissioned services</w:t>
      </w:r>
      <w:r w:rsidR="005702CC" w:rsidRPr="00C23086">
        <w:rPr>
          <w:sz w:val="24"/>
          <w:szCs w:val="24"/>
        </w:rPr>
        <w:t>:</w:t>
      </w:r>
    </w:p>
    <w:p w14:paraId="02BEE8C0" w14:textId="77777777" w:rsidR="0011015A" w:rsidRPr="00C23086" w:rsidRDefault="0011015A" w:rsidP="00BA3366">
      <w:pPr>
        <w:pStyle w:val="ListParagraph"/>
        <w:spacing w:after="0" w:line="240" w:lineRule="auto"/>
        <w:ind w:left="360"/>
        <w:rPr>
          <w:sz w:val="24"/>
          <w:szCs w:val="24"/>
        </w:rPr>
      </w:pPr>
    </w:p>
    <w:p w14:paraId="3A9B3BDE" w14:textId="77777777" w:rsidR="0098379A" w:rsidRPr="00C23086" w:rsidRDefault="0098379A" w:rsidP="0011015A">
      <w:pPr>
        <w:pStyle w:val="ListParagraph"/>
        <w:numPr>
          <w:ilvl w:val="0"/>
          <w:numId w:val="36"/>
        </w:numPr>
        <w:spacing w:after="0" w:line="240" w:lineRule="auto"/>
        <w:rPr>
          <w:sz w:val="24"/>
          <w:szCs w:val="24"/>
        </w:rPr>
      </w:pPr>
      <w:r w:rsidRPr="00C23086">
        <w:rPr>
          <w:sz w:val="24"/>
          <w:szCs w:val="24"/>
        </w:rPr>
        <w:t>the Care Quality Commission (CQC) ensuring that regulated providers comply with the fundamental standards of care or by taking enforcement action</w:t>
      </w:r>
    </w:p>
    <w:p w14:paraId="426D4E96" w14:textId="1477AE88" w:rsidR="0098379A" w:rsidRPr="00C23086" w:rsidRDefault="0098379A" w:rsidP="0011015A">
      <w:pPr>
        <w:pStyle w:val="ListParagraph"/>
        <w:numPr>
          <w:ilvl w:val="0"/>
          <w:numId w:val="36"/>
        </w:numPr>
        <w:spacing w:after="0" w:line="240" w:lineRule="auto"/>
        <w:rPr>
          <w:sz w:val="24"/>
          <w:szCs w:val="24"/>
        </w:rPr>
      </w:pPr>
      <w:r w:rsidRPr="00C23086">
        <w:rPr>
          <w:sz w:val="24"/>
          <w:szCs w:val="24"/>
        </w:rPr>
        <w:t>the core duties of the police to prevent and detect crime and protect life and property.</w:t>
      </w:r>
    </w:p>
    <w:p w14:paraId="4E6F5F0A" w14:textId="77777777" w:rsidR="002E3711" w:rsidRPr="00C23086" w:rsidRDefault="002E3711" w:rsidP="00BA3366">
      <w:pPr>
        <w:pStyle w:val="ListParagraph"/>
        <w:spacing w:after="0" w:line="240" w:lineRule="auto"/>
        <w:ind w:left="720"/>
        <w:rPr>
          <w:sz w:val="24"/>
          <w:szCs w:val="24"/>
        </w:rPr>
      </w:pPr>
    </w:p>
    <w:p w14:paraId="228F5289" w14:textId="3D165815" w:rsidR="009A7C4A" w:rsidRPr="00C23086" w:rsidRDefault="001C0266" w:rsidP="00BA3366">
      <w:pPr>
        <w:pStyle w:val="ListParagraph"/>
        <w:numPr>
          <w:ilvl w:val="1"/>
          <w:numId w:val="13"/>
        </w:numPr>
        <w:spacing w:after="0" w:line="240" w:lineRule="auto"/>
        <w:rPr>
          <w:sz w:val="24"/>
          <w:szCs w:val="24"/>
        </w:rPr>
      </w:pPr>
      <w:bookmarkStart w:id="8" w:name="_Toc131162768"/>
      <w:r w:rsidRPr="00C23086">
        <w:rPr>
          <w:rStyle w:val="Heading2Char"/>
          <w:rFonts w:ascii="Arial" w:hAnsi="Arial" w:cs="Arial"/>
          <w:sz w:val="24"/>
          <w:szCs w:val="24"/>
        </w:rPr>
        <w:t xml:space="preserve">This </w:t>
      </w:r>
      <w:r w:rsidR="009A7C4A" w:rsidRPr="00C23086">
        <w:rPr>
          <w:rStyle w:val="Heading2Char"/>
          <w:rFonts w:ascii="Arial" w:hAnsi="Arial" w:cs="Arial"/>
          <w:sz w:val="24"/>
          <w:szCs w:val="24"/>
        </w:rPr>
        <w:t xml:space="preserve">policy </w:t>
      </w:r>
      <w:r w:rsidRPr="00C23086">
        <w:rPr>
          <w:rStyle w:val="Heading2Char"/>
          <w:rFonts w:ascii="Arial" w:hAnsi="Arial" w:cs="Arial"/>
          <w:sz w:val="24"/>
          <w:szCs w:val="24"/>
        </w:rPr>
        <w:t>document</w:t>
      </w:r>
      <w:bookmarkEnd w:id="8"/>
      <w:r w:rsidRPr="00C23086">
        <w:rPr>
          <w:sz w:val="24"/>
          <w:szCs w:val="24"/>
        </w:rPr>
        <w:t xml:space="preserve"> </w:t>
      </w:r>
      <w:bookmarkEnd w:id="6"/>
      <w:r w:rsidRPr="00C23086">
        <w:rPr>
          <w:sz w:val="24"/>
          <w:szCs w:val="24"/>
        </w:rPr>
        <w:t xml:space="preserve">should be read in conjunction with </w:t>
      </w:r>
      <w:r w:rsidR="00B17BE5" w:rsidRPr="00C23086">
        <w:rPr>
          <w:sz w:val="24"/>
          <w:szCs w:val="24"/>
        </w:rPr>
        <w:t xml:space="preserve">the </w:t>
      </w:r>
      <w:hyperlink r:id="rId18" w:history="1">
        <w:r w:rsidRPr="00C23086">
          <w:rPr>
            <w:rStyle w:val="Hyperlink"/>
            <w:b/>
            <w:bCs/>
            <w:color w:val="auto"/>
            <w:sz w:val="24"/>
            <w:szCs w:val="24"/>
            <w:u w:val="none"/>
          </w:rPr>
          <w:t>Joint Multi-Agency Safeguarding Adults Policy and Procedures</w:t>
        </w:r>
        <w:r w:rsidR="009A7C4A" w:rsidRPr="00C23086">
          <w:rPr>
            <w:rStyle w:val="Hyperlink"/>
            <w:color w:val="auto"/>
            <w:sz w:val="24"/>
            <w:szCs w:val="24"/>
            <w:u w:val="none"/>
          </w:rPr>
          <w:t>.</w:t>
        </w:r>
      </w:hyperlink>
      <w:r w:rsidR="009A7C4A" w:rsidRPr="00C23086">
        <w:rPr>
          <w:sz w:val="24"/>
          <w:szCs w:val="24"/>
        </w:rPr>
        <w:t xml:space="preserve"> </w:t>
      </w:r>
    </w:p>
    <w:p w14:paraId="1D3E0555" w14:textId="77777777" w:rsidR="002E3711" w:rsidRPr="00C23086" w:rsidRDefault="002E3711" w:rsidP="00BA3366">
      <w:pPr>
        <w:pStyle w:val="ListParagraph"/>
        <w:spacing w:after="0" w:line="240" w:lineRule="auto"/>
        <w:ind w:left="360"/>
        <w:rPr>
          <w:sz w:val="24"/>
          <w:szCs w:val="24"/>
        </w:rPr>
      </w:pPr>
    </w:p>
    <w:p w14:paraId="2A82F44A" w14:textId="3636063B" w:rsidR="00B17BE5" w:rsidRPr="00C23086" w:rsidRDefault="00B27F4E" w:rsidP="000433E1">
      <w:pPr>
        <w:pStyle w:val="Heading2"/>
        <w:numPr>
          <w:ilvl w:val="1"/>
          <w:numId w:val="13"/>
        </w:numPr>
        <w:rPr>
          <w:rFonts w:ascii="Arial" w:hAnsi="Arial" w:cs="Arial"/>
          <w:sz w:val="24"/>
          <w:szCs w:val="24"/>
        </w:rPr>
      </w:pPr>
      <w:bookmarkStart w:id="9" w:name="_Toc131162769"/>
      <w:bookmarkStart w:id="10" w:name="Raising_a_safeguarding_concern"/>
      <w:r w:rsidRPr="00C23086">
        <w:rPr>
          <w:rFonts w:ascii="Arial" w:hAnsi="Arial" w:cs="Arial"/>
          <w:sz w:val="24"/>
          <w:szCs w:val="24"/>
        </w:rPr>
        <w:t>Raising a safeguarding concern about an adult at risk.</w:t>
      </w:r>
      <w:bookmarkStart w:id="11" w:name="If_an_allegation"/>
      <w:bookmarkEnd w:id="9"/>
      <w:r w:rsidRPr="00C23086">
        <w:rPr>
          <w:rFonts w:ascii="Arial" w:hAnsi="Arial" w:cs="Arial"/>
          <w:sz w:val="24"/>
          <w:szCs w:val="24"/>
        </w:rPr>
        <w:t xml:space="preserve">  </w:t>
      </w:r>
    </w:p>
    <w:p w14:paraId="2C827BEF" w14:textId="2DECEF0A" w:rsidR="00B27F4E" w:rsidRPr="00C23086" w:rsidRDefault="00B27F4E" w:rsidP="00E77EE4">
      <w:pPr>
        <w:pStyle w:val="ListParagraph"/>
        <w:numPr>
          <w:ilvl w:val="2"/>
          <w:numId w:val="13"/>
        </w:numPr>
        <w:spacing w:after="0" w:line="240" w:lineRule="auto"/>
        <w:rPr>
          <w:sz w:val="24"/>
          <w:szCs w:val="24"/>
        </w:rPr>
      </w:pPr>
      <w:r w:rsidRPr="00C23086">
        <w:rPr>
          <w:sz w:val="24"/>
          <w:szCs w:val="24"/>
        </w:rPr>
        <w:t xml:space="preserve">If an allegation </w:t>
      </w:r>
      <w:bookmarkEnd w:id="11"/>
      <w:r w:rsidRPr="00C23086">
        <w:rPr>
          <w:sz w:val="24"/>
          <w:szCs w:val="24"/>
        </w:rPr>
        <w:t xml:space="preserve">is made that concerns the actions of a professional, student or volunteer, which relates to alleged abuse or neglect of an adult with care and support needs, then a safeguarding concern should be raised in accordance with  the </w:t>
      </w:r>
      <w:hyperlink r:id="rId19" w:history="1">
        <w:r w:rsidRPr="00C23086">
          <w:rPr>
            <w:rStyle w:val="Hyperlink"/>
            <w:b/>
            <w:bCs/>
            <w:color w:val="auto"/>
            <w:sz w:val="24"/>
            <w:szCs w:val="24"/>
            <w:u w:val="none"/>
          </w:rPr>
          <w:t>Joint Multi-Agency Safeguarding Adults Policy and Procedures.</w:t>
        </w:r>
      </w:hyperlink>
      <w:r w:rsidRPr="00C23086">
        <w:rPr>
          <w:sz w:val="24"/>
          <w:szCs w:val="24"/>
        </w:rPr>
        <w:t xml:space="preserve"> Please note a </w:t>
      </w:r>
      <w:r w:rsidR="00E564CA" w:rsidRPr="00C23086">
        <w:rPr>
          <w:sz w:val="24"/>
          <w:szCs w:val="24"/>
        </w:rPr>
        <w:t>PiPoT</w:t>
      </w:r>
      <w:r w:rsidR="00982D16" w:rsidRPr="00C23086">
        <w:rPr>
          <w:sz w:val="24"/>
          <w:szCs w:val="24"/>
        </w:rPr>
        <w:t xml:space="preserve"> </w:t>
      </w:r>
      <w:r w:rsidRPr="00C23086">
        <w:rPr>
          <w:sz w:val="24"/>
          <w:szCs w:val="24"/>
        </w:rPr>
        <w:t>concern does not need to be raised. For details on how to report a safeguarding concern to North Yorksh</w:t>
      </w:r>
      <w:r w:rsidR="0090692E" w:rsidRPr="00C23086">
        <w:rPr>
          <w:sz w:val="24"/>
          <w:szCs w:val="24"/>
        </w:rPr>
        <w:t xml:space="preserve">ire </w:t>
      </w:r>
      <w:r w:rsidRPr="00C23086">
        <w:rPr>
          <w:sz w:val="24"/>
          <w:szCs w:val="24"/>
        </w:rPr>
        <w:t xml:space="preserve">Council click on this </w:t>
      </w:r>
      <w:hyperlink r:id="rId20" w:history="1">
        <w:r w:rsidRPr="00C23086">
          <w:rPr>
            <w:rStyle w:val="Hyperlink"/>
            <w:sz w:val="24"/>
            <w:szCs w:val="24"/>
          </w:rPr>
          <w:t>link</w:t>
        </w:r>
      </w:hyperlink>
      <w:r w:rsidRPr="00C23086">
        <w:rPr>
          <w:sz w:val="24"/>
          <w:szCs w:val="24"/>
        </w:rPr>
        <w:t xml:space="preserve">. </w:t>
      </w:r>
    </w:p>
    <w:p w14:paraId="35BA09CA" w14:textId="77777777" w:rsidR="002E3711" w:rsidRPr="00C23086" w:rsidRDefault="002E3711" w:rsidP="00BA3366">
      <w:pPr>
        <w:pStyle w:val="ListParagraph"/>
        <w:spacing w:after="0" w:line="240" w:lineRule="auto"/>
        <w:ind w:left="360"/>
        <w:rPr>
          <w:sz w:val="24"/>
          <w:szCs w:val="24"/>
        </w:rPr>
      </w:pPr>
    </w:p>
    <w:p w14:paraId="29D1ADE1" w14:textId="6C085632" w:rsidR="00E23D4A" w:rsidRPr="00C23086" w:rsidRDefault="00E23D4A" w:rsidP="000433E1">
      <w:pPr>
        <w:pStyle w:val="Heading2"/>
        <w:numPr>
          <w:ilvl w:val="1"/>
          <w:numId w:val="13"/>
        </w:numPr>
        <w:rPr>
          <w:rFonts w:ascii="Arial" w:hAnsi="Arial" w:cs="Arial"/>
          <w:sz w:val="24"/>
          <w:szCs w:val="24"/>
        </w:rPr>
      </w:pPr>
      <w:bookmarkStart w:id="12" w:name="_Toc131162770"/>
      <w:bookmarkEnd w:id="10"/>
      <w:r w:rsidRPr="00C23086">
        <w:rPr>
          <w:rFonts w:ascii="Arial" w:hAnsi="Arial" w:cs="Arial"/>
          <w:sz w:val="24"/>
          <w:szCs w:val="24"/>
        </w:rPr>
        <w:t>If a person has been arrested</w:t>
      </w:r>
      <w:bookmarkEnd w:id="12"/>
    </w:p>
    <w:p w14:paraId="1EE911C3" w14:textId="77777777" w:rsidR="00E77EE4" w:rsidRPr="00C23086" w:rsidRDefault="00D61B07" w:rsidP="00E77EE4">
      <w:pPr>
        <w:pStyle w:val="ListParagraph"/>
        <w:numPr>
          <w:ilvl w:val="2"/>
          <w:numId w:val="13"/>
        </w:numPr>
        <w:spacing w:after="0" w:line="240" w:lineRule="auto"/>
        <w:rPr>
          <w:color w:val="282828"/>
          <w:sz w:val="24"/>
          <w:szCs w:val="24"/>
          <w:shd w:val="clear" w:color="auto" w:fill="FFFFFF"/>
        </w:rPr>
      </w:pPr>
      <w:r w:rsidRPr="00C23086">
        <w:rPr>
          <w:color w:val="282828"/>
          <w:sz w:val="24"/>
          <w:szCs w:val="24"/>
          <w:shd w:val="clear" w:color="auto" w:fill="FFFFFF"/>
        </w:rPr>
        <w:t>If a p</w:t>
      </w:r>
      <w:r w:rsidR="006A0E92" w:rsidRPr="00C23086">
        <w:rPr>
          <w:color w:val="282828"/>
          <w:sz w:val="24"/>
          <w:szCs w:val="24"/>
          <w:shd w:val="clear" w:color="auto" w:fill="FFFFFF"/>
        </w:rPr>
        <w:t>erson has been arrested and are employed and/or undertake voluntary work the person will receive a </w:t>
      </w:r>
      <w:hyperlink r:id="rId21" w:history="1">
        <w:r w:rsidR="006A0E92" w:rsidRPr="00C23086">
          <w:rPr>
            <w:rStyle w:val="Hyperlink"/>
            <w:sz w:val="24"/>
            <w:szCs w:val="24"/>
          </w:rPr>
          <w:t>Common Law Disclosure Notice</w:t>
        </w:r>
        <w:r w:rsidR="006A0E92" w:rsidRPr="00C23086">
          <w:rPr>
            <w:rStyle w:val="Hyperlink"/>
            <w:color w:val="1977BC"/>
            <w:sz w:val="24"/>
            <w:szCs w:val="24"/>
            <w:shd w:val="clear" w:color="auto" w:fill="FFFFFF"/>
          </w:rPr>
          <w:t> </w:t>
        </w:r>
      </w:hyperlink>
      <w:r w:rsidR="006A0E92" w:rsidRPr="00C23086">
        <w:rPr>
          <w:sz w:val="24"/>
          <w:szCs w:val="24"/>
        </w:rPr>
        <w:t xml:space="preserve">(CLPD) </w:t>
      </w:r>
      <w:r w:rsidR="006A0E92" w:rsidRPr="00C23086">
        <w:rPr>
          <w:color w:val="282828"/>
          <w:sz w:val="24"/>
          <w:szCs w:val="24"/>
          <w:shd w:val="clear" w:color="auto" w:fill="FFFFFF"/>
        </w:rPr>
        <w:t xml:space="preserve">when they are given their </w:t>
      </w:r>
      <w:r w:rsidR="00E23D4A" w:rsidRPr="00C23086">
        <w:rPr>
          <w:color w:val="282828"/>
          <w:sz w:val="24"/>
          <w:szCs w:val="24"/>
          <w:shd w:val="clear" w:color="auto" w:fill="FFFFFF"/>
        </w:rPr>
        <w:t>R</w:t>
      </w:r>
      <w:r w:rsidR="006A0E92" w:rsidRPr="00C23086">
        <w:rPr>
          <w:color w:val="282828"/>
          <w:sz w:val="24"/>
          <w:szCs w:val="24"/>
          <w:shd w:val="clear" w:color="auto" w:fill="FFFFFF"/>
        </w:rPr>
        <w:t xml:space="preserve">ights and </w:t>
      </w:r>
      <w:r w:rsidR="00E23D4A" w:rsidRPr="00C23086">
        <w:rPr>
          <w:color w:val="282828"/>
          <w:sz w:val="24"/>
          <w:szCs w:val="24"/>
          <w:shd w:val="clear" w:color="auto" w:fill="FFFFFF"/>
        </w:rPr>
        <w:t>E</w:t>
      </w:r>
      <w:r w:rsidR="006A0E92" w:rsidRPr="00C23086">
        <w:rPr>
          <w:color w:val="282828"/>
          <w:sz w:val="24"/>
          <w:szCs w:val="24"/>
          <w:shd w:val="clear" w:color="auto" w:fill="FFFFFF"/>
        </w:rPr>
        <w:t xml:space="preserve">ntitlements. This is information regarding the possibility that the police may disclose information about the individual to an employer, </w:t>
      </w:r>
      <w:r w:rsidR="00247D13" w:rsidRPr="00C23086">
        <w:rPr>
          <w:color w:val="282828"/>
          <w:sz w:val="24"/>
          <w:szCs w:val="24"/>
          <w:shd w:val="clear" w:color="auto" w:fill="FFFFFF"/>
        </w:rPr>
        <w:t>regulator,</w:t>
      </w:r>
      <w:r w:rsidR="006A0E92" w:rsidRPr="00C23086">
        <w:rPr>
          <w:color w:val="282828"/>
          <w:sz w:val="24"/>
          <w:szCs w:val="24"/>
          <w:shd w:val="clear" w:color="auto" w:fill="FFFFFF"/>
        </w:rPr>
        <w:t xml:space="preserve"> or voluntary organisation</w:t>
      </w:r>
      <w:r w:rsidR="002E3711" w:rsidRPr="00C23086">
        <w:rPr>
          <w:color w:val="282828"/>
          <w:sz w:val="24"/>
          <w:szCs w:val="24"/>
          <w:shd w:val="clear" w:color="auto" w:fill="FFFFFF"/>
        </w:rPr>
        <w:t>.</w:t>
      </w:r>
    </w:p>
    <w:p w14:paraId="0957456E" w14:textId="7E3DAB7F" w:rsidR="000F645E" w:rsidRPr="00C23086" w:rsidRDefault="000F645E" w:rsidP="00E77EE4">
      <w:pPr>
        <w:pStyle w:val="ListParagraph"/>
        <w:numPr>
          <w:ilvl w:val="2"/>
          <w:numId w:val="13"/>
        </w:numPr>
        <w:spacing w:after="0" w:line="240" w:lineRule="auto"/>
        <w:rPr>
          <w:color w:val="282828"/>
          <w:sz w:val="24"/>
          <w:szCs w:val="24"/>
          <w:shd w:val="clear" w:color="auto" w:fill="FFFFFF"/>
        </w:rPr>
      </w:pPr>
      <w:r w:rsidRPr="00C23086">
        <w:rPr>
          <w:sz w:val="24"/>
          <w:szCs w:val="24"/>
        </w:rPr>
        <w:t>The CLPD provisions relate to the circumstances in which the police use common law powers to disclose police information regarding an individual to enable a third party to consider risk mitigation measures in respect of an employment or voluntary role believed to be undertaken by that individual</w:t>
      </w:r>
    </w:p>
    <w:p w14:paraId="586C88BF" w14:textId="6EA72A75" w:rsidR="006A63E5" w:rsidRPr="00C23086" w:rsidRDefault="006A63E5" w:rsidP="00236E62">
      <w:pPr>
        <w:numPr>
          <w:ilvl w:val="0"/>
          <w:numId w:val="0"/>
        </w:numPr>
        <w:spacing w:after="0" w:line="240" w:lineRule="auto"/>
        <w:rPr>
          <w:sz w:val="24"/>
          <w:szCs w:val="24"/>
        </w:rPr>
      </w:pPr>
    </w:p>
    <w:p w14:paraId="55838626" w14:textId="70620684" w:rsidR="00502D1B" w:rsidRPr="00C23086" w:rsidRDefault="00CA08DA" w:rsidP="000433E1">
      <w:pPr>
        <w:pStyle w:val="Heading1"/>
        <w:numPr>
          <w:ilvl w:val="0"/>
          <w:numId w:val="13"/>
        </w:numPr>
        <w:spacing w:before="0"/>
        <w:rPr>
          <w:rFonts w:ascii="Arial" w:hAnsi="Arial" w:cs="Arial"/>
          <w:b/>
          <w:bCs/>
          <w:sz w:val="28"/>
          <w:szCs w:val="28"/>
        </w:rPr>
      </w:pPr>
      <w:bookmarkStart w:id="13" w:name="Criteria_for_a_referral"/>
      <w:bookmarkStart w:id="14" w:name="_Toc131162771"/>
      <w:r w:rsidRPr="00C23086">
        <w:rPr>
          <w:rFonts w:ascii="Arial" w:hAnsi="Arial" w:cs="Arial"/>
          <w:b/>
          <w:bCs/>
          <w:sz w:val="28"/>
          <w:szCs w:val="28"/>
        </w:rPr>
        <w:t xml:space="preserve">Criteria for a referral </w:t>
      </w:r>
      <w:bookmarkEnd w:id="13"/>
      <w:r w:rsidRPr="00C23086">
        <w:rPr>
          <w:rFonts w:ascii="Arial" w:hAnsi="Arial" w:cs="Arial"/>
          <w:b/>
          <w:bCs/>
          <w:sz w:val="28"/>
          <w:szCs w:val="28"/>
        </w:rPr>
        <w:t>about a Person in a Position of Trust (</w:t>
      </w:r>
      <w:r w:rsidR="00B17BE5" w:rsidRPr="00C23086">
        <w:rPr>
          <w:rFonts w:ascii="Arial" w:hAnsi="Arial" w:cs="Arial"/>
          <w:b/>
          <w:bCs/>
          <w:sz w:val="28"/>
          <w:szCs w:val="28"/>
        </w:rPr>
        <w:t>PiPo</w:t>
      </w:r>
      <w:r w:rsidR="00F30516" w:rsidRPr="00C23086">
        <w:rPr>
          <w:rFonts w:ascii="Arial" w:hAnsi="Arial" w:cs="Arial"/>
          <w:b/>
          <w:bCs/>
          <w:sz w:val="28"/>
          <w:szCs w:val="28"/>
        </w:rPr>
        <w:t>T</w:t>
      </w:r>
      <w:r w:rsidRPr="00C23086">
        <w:rPr>
          <w:rFonts w:ascii="Arial" w:hAnsi="Arial" w:cs="Arial"/>
          <w:b/>
          <w:bCs/>
          <w:sz w:val="28"/>
          <w:szCs w:val="28"/>
        </w:rPr>
        <w:t>)</w:t>
      </w:r>
      <w:bookmarkEnd w:id="14"/>
    </w:p>
    <w:p w14:paraId="681B3572" w14:textId="77777777" w:rsidR="00340C47" w:rsidRPr="00C23086" w:rsidRDefault="00340C47" w:rsidP="00236E62">
      <w:pPr>
        <w:numPr>
          <w:ilvl w:val="0"/>
          <w:numId w:val="0"/>
        </w:numPr>
        <w:spacing w:after="0" w:line="240" w:lineRule="auto"/>
        <w:ind w:left="460"/>
        <w:rPr>
          <w:sz w:val="24"/>
          <w:szCs w:val="24"/>
        </w:rPr>
      </w:pPr>
    </w:p>
    <w:p w14:paraId="771D0687" w14:textId="4903F28F" w:rsidR="00CA08DA" w:rsidRPr="00C23086" w:rsidRDefault="00CA08DA" w:rsidP="00141ED5">
      <w:pPr>
        <w:pStyle w:val="ListParagraph"/>
        <w:numPr>
          <w:ilvl w:val="1"/>
          <w:numId w:val="39"/>
        </w:numPr>
        <w:spacing w:after="0" w:line="240" w:lineRule="auto"/>
        <w:rPr>
          <w:sz w:val="24"/>
          <w:szCs w:val="24"/>
        </w:rPr>
      </w:pPr>
      <w:bookmarkStart w:id="15" w:name="_Toc131162772"/>
      <w:r w:rsidRPr="00C23086">
        <w:rPr>
          <w:rStyle w:val="Heading2Char"/>
          <w:rFonts w:ascii="Arial" w:hAnsi="Arial" w:cs="Arial"/>
          <w:sz w:val="24"/>
          <w:szCs w:val="24"/>
        </w:rPr>
        <w:t>W</w:t>
      </w:r>
      <w:r w:rsidR="00B34AE7" w:rsidRPr="00C23086">
        <w:rPr>
          <w:rStyle w:val="Heading2Char"/>
          <w:rFonts w:ascii="Arial" w:hAnsi="Arial" w:cs="Arial"/>
          <w:sz w:val="24"/>
          <w:szCs w:val="24"/>
        </w:rPr>
        <w:t xml:space="preserve">here a </w:t>
      </w:r>
      <w:r w:rsidRPr="00C23086">
        <w:rPr>
          <w:rStyle w:val="Heading2Char"/>
          <w:rFonts w:ascii="Arial" w:hAnsi="Arial" w:cs="Arial"/>
          <w:sz w:val="24"/>
          <w:szCs w:val="24"/>
        </w:rPr>
        <w:t>partner organisation is made aware of information that may affect the suitability of a professional,</w:t>
      </w:r>
      <w:bookmarkEnd w:id="15"/>
      <w:r w:rsidRPr="00C23086">
        <w:rPr>
          <w:rStyle w:val="Heading2Char"/>
          <w:rFonts w:ascii="Arial" w:hAnsi="Arial" w:cs="Arial"/>
          <w:sz w:val="24"/>
          <w:szCs w:val="24"/>
        </w:rPr>
        <w:t xml:space="preserve"> </w:t>
      </w:r>
      <w:r w:rsidRPr="00C23086">
        <w:rPr>
          <w:sz w:val="24"/>
          <w:szCs w:val="24"/>
        </w:rPr>
        <w:t>student, or volunteer to work with adult(s) with care and support needs</w:t>
      </w:r>
      <w:r w:rsidR="00D61B07" w:rsidRPr="00C23086">
        <w:rPr>
          <w:sz w:val="24"/>
          <w:szCs w:val="24"/>
        </w:rPr>
        <w:t>; where</w:t>
      </w:r>
      <w:r w:rsidRPr="00C23086">
        <w:rPr>
          <w:sz w:val="24"/>
          <w:szCs w:val="24"/>
        </w:rPr>
        <w:t xml:space="preserve"> such information has originated from activity outside their professional or volunteering role and place of work, and meets the criteria below </w:t>
      </w:r>
      <w:r w:rsidR="00C5017A" w:rsidRPr="00C23086">
        <w:rPr>
          <w:sz w:val="24"/>
          <w:szCs w:val="24"/>
        </w:rPr>
        <w:t xml:space="preserve">in </w:t>
      </w:r>
      <w:r w:rsidR="00721B11">
        <w:rPr>
          <w:sz w:val="24"/>
          <w:szCs w:val="24"/>
        </w:rPr>
        <w:t>2</w:t>
      </w:r>
      <w:r w:rsidR="00DB3106" w:rsidRPr="00C23086">
        <w:rPr>
          <w:sz w:val="24"/>
          <w:szCs w:val="24"/>
        </w:rPr>
        <w:t>.2</w:t>
      </w:r>
      <w:r w:rsidR="00CF6B45" w:rsidRPr="00C23086">
        <w:rPr>
          <w:sz w:val="24"/>
          <w:szCs w:val="24"/>
        </w:rPr>
        <w:t xml:space="preserve">, </w:t>
      </w:r>
      <w:r w:rsidR="00C5017A" w:rsidRPr="00C23086">
        <w:rPr>
          <w:sz w:val="24"/>
          <w:szCs w:val="24"/>
        </w:rPr>
        <w:t xml:space="preserve">and </w:t>
      </w:r>
      <w:r w:rsidRPr="00C23086">
        <w:rPr>
          <w:sz w:val="24"/>
          <w:szCs w:val="24"/>
        </w:rPr>
        <w:t xml:space="preserve">notify the </w:t>
      </w:r>
      <w:r w:rsidRPr="00C23086">
        <w:rPr>
          <w:sz w:val="24"/>
          <w:szCs w:val="24"/>
        </w:rPr>
        <w:lastRenderedPageBreak/>
        <w:t xml:space="preserve">Designated Safeguarding Lead for </w:t>
      </w:r>
      <w:r w:rsidR="00846CE9" w:rsidRPr="00C23086">
        <w:rPr>
          <w:sz w:val="24"/>
          <w:szCs w:val="24"/>
        </w:rPr>
        <w:t>their</w:t>
      </w:r>
      <w:r w:rsidRPr="00C23086">
        <w:rPr>
          <w:sz w:val="24"/>
          <w:szCs w:val="24"/>
        </w:rPr>
        <w:t xml:space="preserve"> organisation. </w:t>
      </w:r>
    </w:p>
    <w:p w14:paraId="1A672917" w14:textId="77777777" w:rsidR="002E3711" w:rsidRPr="00C23086" w:rsidRDefault="002E3711" w:rsidP="00236E62">
      <w:pPr>
        <w:numPr>
          <w:ilvl w:val="0"/>
          <w:numId w:val="0"/>
        </w:numPr>
        <w:spacing w:after="0" w:line="240" w:lineRule="auto"/>
        <w:ind w:left="720" w:hanging="436"/>
        <w:rPr>
          <w:rFonts w:eastAsia="Times New Roman"/>
          <w:sz w:val="24"/>
          <w:szCs w:val="24"/>
          <w:lang w:val="en-GB" w:eastAsia="en-GB"/>
        </w:rPr>
      </w:pPr>
    </w:p>
    <w:p w14:paraId="4FC3E2D8" w14:textId="169EBEC7" w:rsidR="00CA08DA" w:rsidRPr="00C23086" w:rsidRDefault="00CA08DA" w:rsidP="00141ED5">
      <w:pPr>
        <w:numPr>
          <w:ilvl w:val="1"/>
          <w:numId w:val="39"/>
        </w:numPr>
        <w:spacing w:after="0" w:line="240" w:lineRule="auto"/>
        <w:rPr>
          <w:sz w:val="24"/>
          <w:szCs w:val="24"/>
        </w:rPr>
      </w:pPr>
      <w:bookmarkStart w:id="16" w:name="A_PiPoT_concern"/>
      <w:bookmarkStart w:id="17" w:name="_Toc131162773"/>
      <w:r w:rsidRPr="00C23086">
        <w:rPr>
          <w:rStyle w:val="Heading2Char"/>
          <w:rFonts w:ascii="Arial" w:hAnsi="Arial" w:cs="Arial"/>
          <w:sz w:val="24"/>
          <w:szCs w:val="24"/>
        </w:rPr>
        <w:t xml:space="preserve">A </w:t>
      </w:r>
      <w:r w:rsidR="00E564CA" w:rsidRPr="00C23086">
        <w:rPr>
          <w:rStyle w:val="Heading2Char"/>
          <w:rFonts w:ascii="Arial" w:hAnsi="Arial" w:cs="Arial"/>
          <w:sz w:val="24"/>
          <w:szCs w:val="24"/>
        </w:rPr>
        <w:t>PiPoT</w:t>
      </w:r>
      <w:r w:rsidR="00982D16" w:rsidRPr="00C23086">
        <w:rPr>
          <w:rStyle w:val="Heading2Char"/>
          <w:rFonts w:ascii="Arial" w:hAnsi="Arial" w:cs="Arial"/>
          <w:sz w:val="24"/>
          <w:szCs w:val="24"/>
        </w:rPr>
        <w:t xml:space="preserve"> </w:t>
      </w:r>
      <w:r w:rsidRPr="00C23086">
        <w:rPr>
          <w:rStyle w:val="Heading2Char"/>
          <w:rFonts w:ascii="Arial" w:hAnsi="Arial" w:cs="Arial"/>
          <w:sz w:val="24"/>
          <w:szCs w:val="24"/>
        </w:rPr>
        <w:t xml:space="preserve">concern </w:t>
      </w:r>
      <w:bookmarkEnd w:id="16"/>
      <w:r w:rsidRPr="00C23086">
        <w:rPr>
          <w:rStyle w:val="Heading2Char"/>
          <w:rFonts w:ascii="Arial" w:hAnsi="Arial" w:cs="Arial"/>
          <w:sz w:val="24"/>
          <w:szCs w:val="24"/>
        </w:rPr>
        <w:t>relates to a person who works with adults with care and support needs</w:t>
      </w:r>
      <w:bookmarkEnd w:id="17"/>
      <w:r w:rsidRPr="00C23086">
        <w:rPr>
          <w:b/>
          <w:bCs/>
          <w:sz w:val="24"/>
          <w:szCs w:val="24"/>
        </w:rPr>
        <w:t xml:space="preserve"> </w:t>
      </w:r>
      <w:r w:rsidRPr="00C23086">
        <w:rPr>
          <w:sz w:val="24"/>
          <w:szCs w:val="24"/>
        </w:rPr>
        <w:t>who has:</w:t>
      </w:r>
    </w:p>
    <w:p w14:paraId="167D8053" w14:textId="77777777" w:rsidR="00206570" w:rsidRPr="00C23086" w:rsidRDefault="00206570" w:rsidP="00236E62">
      <w:pPr>
        <w:pStyle w:val="ListParagraph"/>
        <w:spacing w:after="0" w:line="240" w:lineRule="auto"/>
        <w:ind w:left="360"/>
        <w:rPr>
          <w:sz w:val="24"/>
          <w:szCs w:val="24"/>
        </w:rPr>
      </w:pPr>
    </w:p>
    <w:p w14:paraId="7E3150CE" w14:textId="77777777" w:rsidR="00206570" w:rsidRPr="00C23086" w:rsidRDefault="00CA08DA" w:rsidP="00236E62">
      <w:pPr>
        <w:pStyle w:val="ListParagraph"/>
        <w:numPr>
          <w:ilvl w:val="0"/>
          <w:numId w:val="27"/>
        </w:numPr>
        <w:spacing w:after="0" w:line="240" w:lineRule="auto"/>
        <w:rPr>
          <w:sz w:val="24"/>
          <w:szCs w:val="24"/>
        </w:rPr>
      </w:pPr>
      <w:r w:rsidRPr="00C23086">
        <w:rPr>
          <w:sz w:val="24"/>
          <w:szCs w:val="24"/>
        </w:rPr>
        <w:t>behaved in a way that has harmed, or may have harmed an adult or child or,</w:t>
      </w:r>
    </w:p>
    <w:p w14:paraId="27312337" w14:textId="77777777" w:rsidR="00206570" w:rsidRPr="00C23086" w:rsidRDefault="00CA08DA" w:rsidP="00236E62">
      <w:pPr>
        <w:pStyle w:val="ListParagraph"/>
        <w:numPr>
          <w:ilvl w:val="0"/>
          <w:numId w:val="27"/>
        </w:numPr>
        <w:spacing w:after="0" w:line="240" w:lineRule="auto"/>
        <w:rPr>
          <w:sz w:val="24"/>
          <w:szCs w:val="24"/>
        </w:rPr>
      </w:pPr>
      <w:r w:rsidRPr="00C23086">
        <w:rPr>
          <w:sz w:val="24"/>
          <w:szCs w:val="24"/>
        </w:rPr>
        <w:t>possibly committed a criminal offence against, or related to, an adult or child, or</w:t>
      </w:r>
    </w:p>
    <w:p w14:paraId="4EE08312" w14:textId="44F5DD21" w:rsidR="00693F0D" w:rsidRPr="00C23086" w:rsidRDefault="00CA08DA" w:rsidP="00236E62">
      <w:pPr>
        <w:pStyle w:val="ListParagraph"/>
        <w:numPr>
          <w:ilvl w:val="0"/>
          <w:numId w:val="27"/>
        </w:numPr>
        <w:spacing w:after="0" w:line="240" w:lineRule="auto"/>
        <w:rPr>
          <w:sz w:val="24"/>
          <w:szCs w:val="24"/>
        </w:rPr>
      </w:pPr>
      <w:r w:rsidRPr="00C23086">
        <w:rPr>
          <w:sz w:val="24"/>
          <w:szCs w:val="24"/>
        </w:rPr>
        <w:t>behaved towards an adult or child in a way that indicates they may pose a risk of harm to adults with care and support needs.</w:t>
      </w:r>
    </w:p>
    <w:p w14:paraId="2AECAA47" w14:textId="77777777" w:rsidR="0090692E" w:rsidRPr="00C23086" w:rsidRDefault="0090692E" w:rsidP="00236E62">
      <w:pPr>
        <w:pStyle w:val="ListParagraph"/>
        <w:spacing w:after="0" w:line="240" w:lineRule="auto"/>
        <w:ind w:left="1080"/>
        <w:rPr>
          <w:sz w:val="24"/>
          <w:szCs w:val="24"/>
        </w:rPr>
      </w:pPr>
    </w:p>
    <w:p w14:paraId="16111ECF" w14:textId="07045127" w:rsidR="00CA08DA" w:rsidRPr="00C23086" w:rsidRDefault="00CA08DA" w:rsidP="00236E62">
      <w:pPr>
        <w:numPr>
          <w:ilvl w:val="0"/>
          <w:numId w:val="0"/>
        </w:numPr>
        <w:spacing w:after="0" w:line="240" w:lineRule="auto"/>
        <w:ind w:left="360"/>
        <w:rPr>
          <w:sz w:val="24"/>
          <w:szCs w:val="24"/>
        </w:rPr>
      </w:pPr>
      <w:r w:rsidRPr="00C23086">
        <w:rPr>
          <w:sz w:val="24"/>
          <w:szCs w:val="24"/>
        </w:rPr>
        <w:t>This applies whether the alleged incident is current or historical.</w:t>
      </w:r>
    </w:p>
    <w:p w14:paraId="31166C77" w14:textId="77777777" w:rsidR="0090692E" w:rsidRPr="00C23086" w:rsidRDefault="0090692E" w:rsidP="00236E62">
      <w:pPr>
        <w:numPr>
          <w:ilvl w:val="0"/>
          <w:numId w:val="0"/>
        </w:numPr>
        <w:spacing w:after="0" w:line="240" w:lineRule="auto"/>
        <w:ind w:left="720"/>
        <w:rPr>
          <w:sz w:val="24"/>
          <w:szCs w:val="24"/>
        </w:rPr>
      </w:pPr>
    </w:p>
    <w:p w14:paraId="6A135355" w14:textId="377D2F51" w:rsidR="006A0E92" w:rsidRPr="00C23086" w:rsidRDefault="00CA08DA" w:rsidP="00141ED5">
      <w:pPr>
        <w:numPr>
          <w:ilvl w:val="1"/>
          <w:numId w:val="39"/>
        </w:numPr>
        <w:rPr>
          <w:sz w:val="24"/>
          <w:szCs w:val="24"/>
        </w:rPr>
      </w:pPr>
      <w:bookmarkStart w:id="18" w:name="Partner_organisations"/>
      <w:bookmarkStart w:id="19" w:name="_Toc131162774"/>
      <w:r w:rsidRPr="00C23086">
        <w:rPr>
          <w:rStyle w:val="Heading2Char"/>
          <w:rFonts w:ascii="Arial" w:hAnsi="Arial" w:cs="Arial"/>
          <w:color w:val="auto"/>
          <w:sz w:val="24"/>
          <w:szCs w:val="24"/>
        </w:rPr>
        <w:t xml:space="preserve">Partner organisations </w:t>
      </w:r>
      <w:bookmarkEnd w:id="18"/>
      <w:r w:rsidRPr="00C23086">
        <w:rPr>
          <w:rStyle w:val="Heading2Char"/>
          <w:rFonts w:ascii="Arial" w:hAnsi="Arial" w:cs="Arial"/>
          <w:color w:val="auto"/>
          <w:sz w:val="24"/>
          <w:szCs w:val="24"/>
        </w:rPr>
        <w:t xml:space="preserve">and service providers, are responsible for ensuring that information relating to a </w:t>
      </w:r>
      <w:r w:rsidR="00E564CA" w:rsidRPr="00C23086">
        <w:rPr>
          <w:rStyle w:val="Heading2Char"/>
          <w:rFonts w:ascii="Arial" w:hAnsi="Arial" w:cs="Arial"/>
          <w:color w:val="auto"/>
          <w:sz w:val="24"/>
          <w:szCs w:val="24"/>
        </w:rPr>
        <w:t>PiPoT</w:t>
      </w:r>
      <w:r w:rsidR="00982D16" w:rsidRPr="00C23086">
        <w:rPr>
          <w:rStyle w:val="Heading2Char"/>
          <w:rFonts w:ascii="Arial" w:hAnsi="Arial" w:cs="Arial"/>
          <w:color w:val="auto"/>
          <w:sz w:val="24"/>
          <w:szCs w:val="24"/>
        </w:rPr>
        <w:t xml:space="preserve"> </w:t>
      </w:r>
      <w:r w:rsidRPr="00C23086">
        <w:rPr>
          <w:rStyle w:val="Heading2Char"/>
          <w:rFonts w:ascii="Arial" w:hAnsi="Arial" w:cs="Arial"/>
          <w:color w:val="auto"/>
          <w:sz w:val="24"/>
          <w:szCs w:val="24"/>
        </w:rPr>
        <w:t xml:space="preserve">concern, is </w:t>
      </w:r>
      <w:r w:rsidR="00247D13" w:rsidRPr="00C23086">
        <w:rPr>
          <w:rStyle w:val="Heading2Char"/>
          <w:rFonts w:ascii="Arial" w:hAnsi="Arial" w:cs="Arial"/>
          <w:color w:val="auto"/>
          <w:sz w:val="24"/>
          <w:szCs w:val="24"/>
        </w:rPr>
        <w:t>shared</w:t>
      </w:r>
      <w:bookmarkEnd w:id="19"/>
      <w:r w:rsidR="00247D13" w:rsidRPr="00C23086">
        <w:rPr>
          <w:sz w:val="24"/>
          <w:szCs w:val="24"/>
        </w:rPr>
        <w:t>,</w:t>
      </w:r>
      <w:r w:rsidRPr="00C23086">
        <w:rPr>
          <w:sz w:val="24"/>
          <w:szCs w:val="24"/>
        </w:rPr>
        <w:t xml:space="preserve"> and escalated outside of their organisation in circumstances where this is required. Such sharing of information must be lawful, </w:t>
      </w:r>
      <w:r w:rsidR="00247D13" w:rsidRPr="00C23086">
        <w:rPr>
          <w:sz w:val="24"/>
          <w:szCs w:val="24"/>
        </w:rPr>
        <w:t>proportionate,</w:t>
      </w:r>
      <w:r w:rsidRPr="00C23086">
        <w:rPr>
          <w:sz w:val="24"/>
          <w:szCs w:val="24"/>
        </w:rPr>
        <w:t xml:space="preserve"> and appropriate. As a Data Controller, it is the recipient organisation’s responsibility to consider whether the concern </w:t>
      </w:r>
      <w:r w:rsidR="00B234A1" w:rsidRPr="00C23086">
        <w:rPr>
          <w:sz w:val="24"/>
          <w:szCs w:val="24"/>
        </w:rPr>
        <w:t>meets,</w:t>
      </w:r>
      <w:r w:rsidRPr="00C23086">
        <w:rPr>
          <w:sz w:val="24"/>
          <w:szCs w:val="24"/>
        </w:rPr>
        <w:t xml:space="preserve"> the criteria for referral under these procedures see section</w:t>
      </w:r>
      <w:r w:rsidR="00C5017A" w:rsidRPr="00C23086">
        <w:rPr>
          <w:sz w:val="24"/>
          <w:szCs w:val="24"/>
        </w:rPr>
        <w:t xml:space="preserve"> 2.</w:t>
      </w:r>
      <w:r w:rsidR="00721B11">
        <w:rPr>
          <w:sz w:val="24"/>
          <w:szCs w:val="24"/>
        </w:rPr>
        <w:t>2</w:t>
      </w:r>
      <w:r w:rsidR="00C5017A" w:rsidRPr="00C23086">
        <w:rPr>
          <w:sz w:val="24"/>
          <w:szCs w:val="24"/>
        </w:rPr>
        <w:t xml:space="preserve"> above.</w:t>
      </w:r>
    </w:p>
    <w:p w14:paraId="50EBFDA1" w14:textId="77777777" w:rsidR="002E3711" w:rsidRPr="00C23086" w:rsidRDefault="002E3711" w:rsidP="00502D1B">
      <w:pPr>
        <w:numPr>
          <w:ilvl w:val="0"/>
          <w:numId w:val="0"/>
        </w:numPr>
        <w:spacing w:after="0" w:line="240" w:lineRule="auto"/>
        <w:ind w:left="142"/>
        <w:rPr>
          <w:color w:val="2E74B5" w:themeColor="accent1" w:themeShade="BF"/>
          <w:sz w:val="24"/>
          <w:szCs w:val="24"/>
        </w:rPr>
      </w:pPr>
    </w:p>
    <w:p w14:paraId="3D097A0A" w14:textId="1995FC15" w:rsidR="00BE6691" w:rsidRPr="00C23086" w:rsidRDefault="00966178" w:rsidP="00141ED5">
      <w:pPr>
        <w:numPr>
          <w:ilvl w:val="1"/>
          <w:numId w:val="39"/>
        </w:numPr>
        <w:spacing w:after="0" w:line="240" w:lineRule="auto"/>
        <w:rPr>
          <w:sz w:val="24"/>
          <w:szCs w:val="24"/>
        </w:rPr>
      </w:pPr>
      <w:bookmarkStart w:id="20" w:name="Responsibilities_of_partner_organisation"/>
      <w:bookmarkStart w:id="21" w:name="_Toc131162775"/>
      <w:r w:rsidRPr="00C23086">
        <w:rPr>
          <w:rStyle w:val="Heading2Char"/>
          <w:rFonts w:ascii="Arial" w:hAnsi="Arial" w:cs="Arial"/>
          <w:sz w:val="24"/>
          <w:szCs w:val="24"/>
        </w:rPr>
        <w:t xml:space="preserve">Responsibilities of partner organisations </w:t>
      </w:r>
      <w:bookmarkEnd w:id="20"/>
      <w:r w:rsidR="001451BE" w:rsidRPr="00C23086">
        <w:rPr>
          <w:rStyle w:val="Heading2Char"/>
          <w:rFonts w:ascii="Arial" w:hAnsi="Arial" w:cs="Arial"/>
          <w:sz w:val="24"/>
          <w:szCs w:val="24"/>
        </w:rPr>
        <w:t>m</w:t>
      </w:r>
      <w:r w:rsidR="00CA08DA" w:rsidRPr="00C23086">
        <w:rPr>
          <w:rStyle w:val="Heading2Char"/>
          <w:rFonts w:ascii="Arial" w:hAnsi="Arial" w:cs="Arial"/>
          <w:sz w:val="24"/>
          <w:szCs w:val="24"/>
        </w:rPr>
        <w:t xml:space="preserve">anaging concerns within </w:t>
      </w:r>
      <w:r w:rsidR="00F30516" w:rsidRPr="00C23086">
        <w:rPr>
          <w:rStyle w:val="Heading2Char"/>
          <w:rFonts w:ascii="Arial" w:hAnsi="Arial" w:cs="Arial"/>
          <w:sz w:val="24"/>
          <w:szCs w:val="24"/>
        </w:rPr>
        <w:t xml:space="preserve">employment </w:t>
      </w:r>
      <w:r w:rsidR="00F30516" w:rsidRPr="00C23086">
        <w:rPr>
          <w:rStyle w:val="Heading2Char"/>
          <w:rFonts w:ascii="Arial" w:hAnsi="Arial" w:cs="Arial"/>
          <w:color w:val="auto"/>
          <w:sz w:val="24"/>
          <w:szCs w:val="24"/>
        </w:rPr>
        <w:t>Employers</w:t>
      </w:r>
      <w:bookmarkEnd w:id="21"/>
      <w:r w:rsidR="00546A63" w:rsidRPr="00C23086">
        <w:rPr>
          <w:b/>
          <w:bCs/>
          <w:sz w:val="24"/>
          <w:szCs w:val="24"/>
        </w:rPr>
        <w:t>,</w:t>
      </w:r>
      <w:r w:rsidR="00546A63" w:rsidRPr="00C23086">
        <w:rPr>
          <w:sz w:val="24"/>
          <w:szCs w:val="24"/>
        </w:rPr>
        <w:t xml:space="preserve"> student </w:t>
      </w:r>
      <w:r w:rsidR="00BE6691" w:rsidRPr="00C23086">
        <w:rPr>
          <w:sz w:val="24"/>
          <w:szCs w:val="24"/>
        </w:rPr>
        <w:t xml:space="preserve">bodies and voluntary organisations should have clear procedures </w:t>
      </w:r>
      <w:r w:rsidR="003E7F57" w:rsidRPr="00C23086">
        <w:rPr>
          <w:sz w:val="24"/>
          <w:szCs w:val="24"/>
        </w:rPr>
        <w:t xml:space="preserve">for </w:t>
      </w:r>
      <w:r w:rsidR="0046416B" w:rsidRPr="00C23086">
        <w:rPr>
          <w:sz w:val="24"/>
          <w:szCs w:val="24"/>
        </w:rPr>
        <w:t>m</w:t>
      </w:r>
      <w:r w:rsidR="003E7F57" w:rsidRPr="00C23086">
        <w:rPr>
          <w:sz w:val="24"/>
          <w:szCs w:val="24"/>
        </w:rPr>
        <w:t xml:space="preserve">anaging concerns about a </w:t>
      </w:r>
      <w:r w:rsidR="00E564CA" w:rsidRPr="00C23086">
        <w:rPr>
          <w:sz w:val="24"/>
          <w:szCs w:val="24"/>
        </w:rPr>
        <w:t>PiPoT</w:t>
      </w:r>
      <w:r w:rsidR="00982D16" w:rsidRPr="00C23086">
        <w:rPr>
          <w:sz w:val="24"/>
          <w:szCs w:val="24"/>
        </w:rPr>
        <w:t xml:space="preserve"> </w:t>
      </w:r>
      <w:r w:rsidR="00BE6691" w:rsidRPr="00C23086">
        <w:rPr>
          <w:sz w:val="24"/>
          <w:szCs w:val="24"/>
        </w:rPr>
        <w:t>in place</w:t>
      </w:r>
      <w:r w:rsidR="00CF6B45" w:rsidRPr="00C23086">
        <w:rPr>
          <w:sz w:val="24"/>
          <w:szCs w:val="24"/>
        </w:rPr>
        <w:t>,</w:t>
      </w:r>
      <w:r w:rsidR="00EB2F50" w:rsidRPr="00C23086">
        <w:rPr>
          <w:sz w:val="24"/>
          <w:szCs w:val="24"/>
        </w:rPr>
        <w:t xml:space="preserve"> setting out a</w:t>
      </w:r>
      <w:r w:rsidR="00BE6691" w:rsidRPr="00C23086">
        <w:rPr>
          <w:sz w:val="24"/>
          <w:szCs w:val="24"/>
        </w:rPr>
        <w:t xml:space="preserve"> process</w:t>
      </w:r>
      <w:r w:rsidR="00EB2F50" w:rsidRPr="00C23086">
        <w:rPr>
          <w:sz w:val="24"/>
          <w:szCs w:val="24"/>
        </w:rPr>
        <w:t>,</w:t>
      </w:r>
      <w:r w:rsidR="003E7F57" w:rsidRPr="00C23086">
        <w:rPr>
          <w:sz w:val="24"/>
          <w:szCs w:val="24"/>
        </w:rPr>
        <w:t xml:space="preserve"> that states who should</w:t>
      </w:r>
      <w:r w:rsidR="00502D1B" w:rsidRPr="00C23086">
        <w:rPr>
          <w:sz w:val="24"/>
          <w:szCs w:val="24"/>
        </w:rPr>
        <w:t xml:space="preserve"> </w:t>
      </w:r>
      <w:r w:rsidR="0046416B" w:rsidRPr="00C23086">
        <w:rPr>
          <w:sz w:val="24"/>
          <w:szCs w:val="24"/>
        </w:rPr>
        <w:t>u</w:t>
      </w:r>
      <w:r w:rsidR="003E7F57" w:rsidRPr="00C23086">
        <w:rPr>
          <w:sz w:val="24"/>
          <w:szCs w:val="24"/>
        </w:rPr>
        <w:t>ndertake an investigation</w:t>
      </w:r>
      <w:r w:rsidR="00BE6691" w:rsidRPr="00C23086">
        <w:rPr>
          <w:sz w:val="24"/>
          <w:szCs w:val="24"/>
        </w:rPr>
        <w:t xml:space="preserve">, and what sources of support and advice will be available to individuals against whom allegations have been made, in accordance with </w:t>
      </w:r>
      <w:r w:rsidR="00850B4F" w:rsidRPr="00C23086">
        <w:rPr>
          <w:sz w:val="24"/>
          <w:szCs w:val="24"/>
        </w:rPr>
        <w:t xml:space="preserve">UK </w:t>
      </w:r>
      <w:r w:rsidR="00BE6691" w:rsidRPr="00C23086">
        <w:rPr>
          <w:sz w:val="24"/>
          <w:szCs w:val="24"/>
        </w:rPr>
        <w:t>Employment Law</w:t>
      </w:r>
      <w:r w:rsidR="005A5D52" w:rsidRPr="00C23086">
        <w:rPr>
          <w:sz w:val="24"/>
          <w:szCs w:val="24"/>
        </w:rPr>
        <w:t>:</w:t>
      </w:r>
    </w:p>
    <w:p w14:paraId="115576DE" w14:textId="77777777" w:rsidR="002E3711" w:rsidRPr="00C23086" w:rsidRDefault="002E3711" w:rsidP="00236E62">
      <w:pPr>
        <w:numPr>
          <w:ilvl w:val="0"/>
          <w:numId w:val="0"/>
        </w:numPr>
        <w:tabs>
          <w:tab w:val="left" w:pos="3165"/>
        </w:tabs>
        <w:spacing w:after="0" w:line="240" w:lineRule="auto"/>
        <w:ind w:left="142" w:hanging="568"/>
        <w:rPr>
          <w:sz w:val="24"/>
          <w:szCs w:val="24"/>
        </w:rPr>
      </w:pPr>
    </w:p>
    <w:p w14:paraId="44C0B44F" w14:textId="588D0852" w:rsidR="00656637" w:rsidRPr="00C23086" w:rsidRDefault="00A33432" w:rsidP="00236E62">
      <w:pPr>
        <w:pStyle w:val="ListParagraph"/>
        <w:numPr>
          <w:ilvl w:val="0"/>
          <w:numId w:val="28"/>
        </w:numPr>
        <w:spacing w:after="0" w:line="240" w:lineRule="auto"/>
        <w:rPr>
          <w:sz w:val="24"/>
          <w:szCs w:val="24"/>
        </w:rPr>
      </w:pPr>
      <w:r w:rsidRPr="00C23086">
        <w:rPr>
          <w:sz w:val="24"/>
          <w:szCs w:val="24"/>
        </w:rPr>
        <w:t>Employers, student bodies and voluntary organisations should have their own H</w:t>
      </w:r>
      <w:r w:rsidR="0090692E" w:rsidRPr="00C23086">
        <w:rPr>
          <w:sz w:val="24"/>
          <w:szCs w:val="24"/>
        </w:rPr>
        <w:t>uman Resources (HR)</w:t>
      </w:r>
      <w:r w:rsidRPr="00C23086">
        <w:rPr>
          <w:sz w:val="24"/>
          <w:szCs w:val="24"/>
        </w:rPr>
        <w:t xml:space="preserve"> policy and source of HR advice and legal advice, for dealing with concerns about a</w:t>
      </w:r>
      <w:r w:rsidR="00D75CC5" w:rsidRPr="00C23086">
        <w:rPr>
          <w:sz w:val="24"/>
          <w:szCs w:val="24"/>
        </w:rPr>
        <w:t>n employee who is a</w:t>
      </w:r>
      <w:r w:rsidR="00247D13" w:rsidRPr="00C23086">
        <w:rPr>
          <w:sz w:val="24"/>
          <w:szCs w:val="24"/>
        </w:rPr>
        <w:t xml:space="preserve"> </w:t>
      </w:r>
      <w:r w:rsidR="00B17BE5" w:rsidRPr="00C23086">
        <w:rPr>
          <w:sz w:val="24"/>
          <w:szCs w:val="24"/>
        </w:rPr>
        <w:t>PiPo</w:t>
      </w:r>
      <w:r w:rsidR="00721B11">
        <w:rPr>
          <w:sz w:val="24"/>
          <w:szCs w:val="24"/>
        </w:rPr>
        <w:t>T</w:t>
      </w:r>
      <w:r w:rsidRPr="00C23086">
        <w:rPr>
          <w:sz w:val="24"/>
          <w:szCs w:val="24"/>
        </w:rPr>
        <w:t>.</w:t>
      </w:r>
    </w:p>
    <w:p w14:paraId="0BE8EB5B" w14:textId="339B7F80" w:rsidR="00656637" w:rsidRPr="00C23086" w:rsidRDefault="00BE6691" w:rsidP="00236E62">
      <w:pPr>
        <w:pStyle w:val="ListParagraph"/>
        <w:numPr>
          <w:ilvl w:val="0"/>
          <w:numId w:val="28"/>
        </w:numPr>
        <w:spacing w:after="0" w:line="240" w:lineRule="auto"/>
        <w:rPr>
          <w:sz w:val="24"/>
          <w:szCs w:val="24"/>
        </w:rPr>
      </w:pPr>
      <w:r w:rsidRPr="00C23086">
        <w:rPr>
          <w:sz w:val="24"/>
          <w:szCs w:val="24"/>
        </w:rPr>
        <w:t xml:space="preserve">Any allegation against </w:t>
      </w:r>
      <w:r w:rsidR="00850B4F" w:rsidRPr="00C23086">
        <w:rPr>
          <w:sz w:val="24"/>
          <w:szCs w:val="24"/>
        </w:rPr>
        <w:t xml:space="preserve">an employee, student or volunteer </w:t>
      </w:r>
      <w:r w:rsidRPr="00C23086">
        <w:rPr>
          <w:sz w:val="24"/>
          <w:szCs w:val="24"/>
        </w:rPr>
        <w:t>who work</w:t>
      </w:r>
      <w:r w:rsidR="00850B4F" w:rsidRPr="00C23086">
        <w:rPr>
          <w:sz w:val="24"/>
          <w:szCs w:val="24"/>
        </w:rPr>
        <w:t>s</w:t>
      </w:r>
      <w:r w:rsidRPr="00C23086">
        <w:rPr>
          <w:sz w:val="24"/>
          <w:szCs w:val="24"/>
        </w:rPr>
        <w:t xml:space="preserve"> with adults should be reported immediately</w:t>
      </w:r>
      <w:r w:rsidR="00CF6B45" w:rsidRPr="00C23086">
        <w:rPr>
          <w:sz w:val="24"/>
          <w:szCs w:val="24"/>
        </w:rPr>
        <w:t xml:space="preserve"> following internal policies and </w:t>
      </w:r>
      <w:r w:rsidR="00EB2F50" w:rsidRPr="00C23086">
        <w:rPr>
          <w:sz w:val="24"/>
          <w:szCs w:val="24"/>
        </w:rPr>
        <w:t>procedures to</w:t>
      </w:r>
      <w:r w:rsidRPr="00C23086">
        <w:rPr>
          <w:sz w:val="24"/>
          <w:szCs w:val="24"/>
        </w:rPr>
        <w:t xml:space="preserve"> a</w:t>
      </w:r>
      <w:r w:rsidR="00850B4F" w:rsidRPr="00C23086">
        <w:rPr>
          <w:sz w:val="24"/>
          <w:szCs w:val="24"/>
        </w:rPr>
        <w:t xml:space="preserve"> Safeguarding Concerns Manager or Safeguarding Lead, </w:t>
      </w:r>
      <w:r w:rsidRPr="00C23086">
        <w:rPr>
          <w:sz w:val="24"/>
          <w:szCs w:val="24"/>
        </w:rPr>
        <w:t xml:space="preserve">within the organisation. </w:t>
      </w:r>
    </w:p>
    <w:p w14:paraId="02DE630A" w14:textId="1FE02E18" w:rsidR="00656637" w:rsidRPr="00C23086" w:rsidRDefault="000D15AD" w:rsidP="00206570">
      <w:pPr>
        <w:pStyle w:val="ListParagraph"/>
        <w:numPr>
          <w:ilvl w:val="0"/>
          <w:numId w:val="28"/>
        </w:numPr>
        <w:spacing w:after="0" w:line="240" w:lineRule="auto"/>
        <w:rPr>
          <w:sz w:val="24"/>
          <w:szCs w:val="24"/>
        </w:rPr>
      </w:pPr>
      <w:r w:rsidRPr="00C23086">
        <w:rPr>
          <w:sz w:val="24"/>
          <w:szCs w:val="24"/>
        </w:rPr>
        <w:t>If the employer, student body o</w:t>
      </w:r>
      <w:r w:rsidR="00A009FC" w:rsidRPr="00C23086">
        <w:rPr>
          <w:sz w:val="24"/>
          <w:szCs w:val="24"/>
        </w:rPr>
        <w:t>r</w:t>
      </w:r>
      <w:r w:rsidRPr="00C23086">
        <w:rPr>
          <w:sz w:val="24"/>
          <w:szCs w:val="24"/>
        </w:rPr>
        <w:t xml:space="preserve"> volunteer organisation, </w:t>
      </w:r>
      <w:r w:rsidR="00357AFB" w:rsidRPr="00C23086">
        <w:rPr>
          <w:sz w:val="24"/>
          <w:szCs w:val="24"/>
        </w:rPr>
        <w:t xml:space="preserve">is </w:t>
      </w:r>
      <w:r w:rsidRPr="00C23086">
        <w:rPr>
          <w:sz w:val="24"/>
          <w:szCs w:val="24"/>
        </w:rPr>
        <w:t xml:space="preserve">already aware of the concern(s) and if the </w:t>
      </w:r>
      <w:r w:rsidR="00E564CA" w:rsidRPr="00C23086">
        <w:rPr>
          <w:sz w:val="24"/>
          <w:szCs w:val="24"/>
        </w:rPr>
        <w:t>PiPoT</w:t>
      </w:r>
      <w:r w:rsidR="00982D16" w:rsidRPr="00C23086">
        <w:rPr>
          <w:sz w:val="24"/>
          <w:szCs w:val="24"/>
        </w:rPr>
        <w:t xml:space="preserve"> </w:t>
      </w:r>
      <w:r w:rsidRPr="00C23086">
        <w:rPr>
          <w:sz w:val="24"/>
          <w:szCs w:val="24"/>
        </w:rPr>
        <w:t xml:space="preserve">is not working anywhere else with adults with care and support needs, there is no need to make a </w:t>
      </w:r>
      <w:r w:rsidR="00E564CA" w:rsidRPr="00C23086">
        <w:rPr>
          <w:sz w:val="24"/>
          <w:szCs w:val="24"/>
        </w:rPr>
        <w:t>PiPoT</w:t>
      </w:r>
      <w:r w:rsidR="00982D16" w:rsidRPr="00C23086">
        <w:rPr>
          <w:sz w:val="24"/>
          <w:szCs w:val="24"/>
        </w:rPr>
        <w:t xml:space="preserve"> </w:t>
      </w:r>
      <w:r w:rsidRPr="00C23086">
        <w:rPr>
          <w:sz w:val="24"/>
          <w:szCs w:val="24"/>
        </w:rPr>
        <w:t xml:space="preserve">referral. </w:t>
      </w:r>
    </w:p>
    <w:p w14:paraId="54E08F7A" w14:textId="2AF89F94" w:rsidR="00656637" w:rsidRPr="00C23086" w:rsidRDefault="00A33432" w:rsidP="00206570">
      <w:pPr>
        <w:pStyle w:val="ListParagraph"/>
        <w:numPr>
          <w:ilvl w:val="0"/>
          <w:numId w:val="28"/>
        </w:numPr>
        <w:spacing w:after="0" w:line="240" w:lineRule="auto"/>
        <w:rPr>
          <w:b/>
          <w:sz w:val="24"/>
          <w:szCs w:val="24"/>
        </w:rPr>
      </w:pPr>
      <w:r w:rsidRPr="00C23086">
        <w:rPr>
          <w:sz w:val="24"/>
          <w:szCs w:val="24"/>
        </w:rPr>
        <w:t>It is the responsibilit</w:t>
      </w:r>
      <w:r w:rsidR="004200DC" w:rsidRPr="00C23086">
        <w:rPr>
          <w:sz w:val="24"/>
          <w:szCs w:val="24"/>
        </w:rPr>
        <w:t>y of the employer, student body</w:t>
      </w:r>
      <w:r w:rsidR="00361A70" w:rsidRPr="00C23086">
        <w:rPr>
          <w:sz w:val="24"/>
          <w:szCs w:val="24"/>
        </w:rPr>
        <w:t xml:space="preserve"> or</w:t>
      </w:r>
      <w:r w:rsidRPr="00C23086">
        <w:rPr>
          <w:sz w:val="24"/>
          <w:szCs w:val="24"/>
        </w:rPr>
        <w:t xml:space="preserve"> volunteer organisation to</w:t>
      </w:r>
      <w:r w:rsidR="00C62F9F" w:rsidRPr="00C23086">
        <w:rPr>
          <w:sz w:val="24"/>
          <w:szCs w:val="24"/>
        </w:rPr>
        <w:t xml:space="preserve"> follow their own procedures to</w:t>
      </w:r>
      <w:r w:rsidRPr="00C23086">
        <w:rPr>
          <w:sz w:val="24"/>
          <w:szCs w:val="24"/>
        </w:rPr>
        <w:t xml:space="preserve"> assess and manage </w:t>
      </w:r>
      <w:r w:rsidR="00361A70" w:rsidRPr="00C23086">
        <w:rPr>
          <w:sz w:val="24"/>
          <w:szCs w:val="24"/>
        </w:rPr>
        <w:t>risk to</w:t>
      </w:r>
      <w:r w:rsidRPr="00C23086">
        <w:rPr>
          <w:sz w:val="24"/>
          <w:szCs w:val="24"/>
        </w:rPr>
        <w:t xml:space="preserve"> </w:t>
      </w:r>
      <w:r w:rsidR="00935007" w:rsidRPr="00C23086">
        <w:rPr>
          <w:sz w:val="24"/>
          <w:szCs w:val="24"/>
        </w:rPr>
        <w:t>a</w:t>
      </w:r>
      <w:r w:rsidRPr="00C23086">
        <w:rPr>
          <w:sz w:val="24"/>
          <w:szCs w:val="24"/>
        </w:rPr>
        <w:t>dul</w:t>
      </w:r>
      <w:r w:rsidR="00C62F9F" w:rsidRPr="00C23086">
        <w:rPr>
          <w:sz w:val="24"/>
          <w:szCs w:val="24"/>
        </w:rPr>
        <w:t xml:space="preserve">ts with care and support needs </w:t>
      </w:r>
      <w:r w:rsidRPr="00C23086">
        <w:rPr>
          <w:sz w:val="24"/>
          <w:szCs w:val="24"/>
        </w:rPr>
        <w:t>who use their services,</w:t>
      </w:r>
      <w:r w:rsidR="00C62F9F" w:rsidRPr="00C23086">
        <w:rPr>
          <w:sz w:val="24"/>
          <w:szCs w:val="24"/>
        </w:rPr>
        <w:t xml:space="preserve"> and</w:t>
      </w:r>
      <w:r w:rsidRPr="00C23086">
        <w:rPr>
          <w:sz w:val="24"/>
          <w:szCs w:val="24"/>
        </w:rPr>
        <w:t xml:space="preserve"> to take action required to safeguard those adults.</w:t>
      </w:r>
    </w:p>
    <w:p w14:paraId="635D3169" w14:textId="5B51305C" w:rsidR="00F65D28" w:rsidRPr="00C23086" w:rsidRDefault="00704943" w:rsidP="00206570">
      <w:pPr>
        <w:pStyle w:val="ListParagraph"/>
        <w:numPr>
          <w:ilvl w:val="0"/>
          <w:numId w:val="28"/>
        </w:numPr>
        <w:spacing w:after="0" w:line="240" w:lineRule="auto"/>
        <w:rPr>
          <w:b/>
          <w:sz w:val="24"/>
          <w:szCs w:val="24"/>
        </w:rPr>
      </w:pPr>
      <w:r w:rsidRPr="00C23086">
        <w:rPr>
          <w:sz w:val="24"/>
          <w:szCs w:val="24"/>
        </w:rPr>
        <w:t xml:space="preserve">It is also the responsibility of the employer to notify the </w:t>
      </w:r>
      <w:r w:rsidR="0090692E" w:rsidRPr="00C23086">
        <w:rPr>
          <w:sz w:val="24"/>
          <w:szCs w:val="24"/>
        </w:rPr>
        <w:t>P</w:t>
      </w:r>
      <w:r w:rsidRPr="00C23086">
        <w:rPr>
          <w:sz w:val="24"/>
          <w:szCs w:val="24"/>
        </w:rPr>
        <w:t xml:space="preserve">rofessional </w:t>
      </w:r>
      <w:r w:rsidR="0090692E" w:rsidRPr="00C23086">
        <w:rPr>
          <w:sz w:val="24"/>
          <w:szCs w:val="24"/>
        </w:rPr>
        <w:t>B</w:t>
      </w:r>
      <w:r w:rsidR="00966178" w:rsidRPr="00C23086">
        <w:rPr>
          <w:sz w:val="24"/>
          <w:szCs w:val="24"/>
        </w:rPr>
        <w:t xml:space="preserve">odies. </w:t>
      </w:r>
    </w:p>
    <w:p w14:paraId="73C56FFA" w14:textId="77777777" w:rsidR="0090692E" w:rsidRPr="00C23086" w:rsidRDefault="0090692E" w:rsidP="0090692E">
      <w:pPr>
        <w:pStyle w:val="ListParagraph"/>
        <w:spacing w:after="0" w:line="240" w:lineRule="auto"/>
        <w:ind w:left="1080"/>
        <w:rPr>
          <w:sz w:val="24"/>
          <w:szCs w:val="24"/>
        </w:rPr>
      </w:pPr>
    </w:p>
    <w:p w14:paraId="0541AD5E" w14:textId="36E1565C" w:rsidR="0090692E" w:rsidRPr="00C23086" w:rsidRDefault="000F2CF2" w:rsidP="00141ED5">
      <w:pPr>
        <w:pStyle w:val="Heading2"/>
        <w:numPr>
          <w:ilvl w:val="1"/>
          <w:numId w:val="39"/>
        </w:numPr>
        <w:rPr>
          <w:rFonts w:ascii="Arial" w:hAnsi="Arial" w:cs="Arial"/>
          <w:sz w:val="24"/>
          <w:szCs w:val="24"/>
        </w:rPr>
      </w:pPr>
      <w:bookmarkStart w:id="22" w:name="Referrals_to_Local_Authority"/>
      <w:bookmarkStart w:id="23" w:name="_Toc131162776"/>
      <w:r w:rsidRPr="00C23086">
        <w:rPr>
          <w:rFonts w:ascii="Arial" w:hAnsi="Arial" w:cs="Arial"/>
          <w:sz w:val="24"/>
          <w:szCs w:val="24"/>
        </w:rPr>
        <w:t xml:space="preserve">Referrals to Local </w:t>
      </w:r>
      <w:r w:rsidR="00784263" w:rsidRPr="00C23086">
        <w:rPr>
          <w:rFonts w:ascii="Arial" w:hAnsi="Arial" w:cs="Arial"/>
          <w:sz w:val="24"/>
          <w:szCs w:val="24"/>
        </w:rPr>
        <w:t>Authority</w:t>
      </w:r>
      <w:r w:rsidRPr="00C23086">
        <w:rPr>
          <w:rFonts w:ascii="Arial" w:hAnsi="Arial" w:cs="Arial"/>
          <w:sz w:val="24"/>
          <w:szCs w:val="24"/>
        </w:rPr>
        <w:t xml:space="preserve"> </w:t>
      </w:r>
      <w:bookmarkEnd w:id="22"/>
      <w:r w:rsidRPr="00C23086">
        <w:rPr>
          <w:rFonts w:ascii="Arial" w:hAnsi="Arial" w:cs="Arial"/>
          <w:sz w:val="24"/>
          <w:szCs w:val="24"/>
        </w:rPr>
        <w:t xml:space="preserve">Designated Officer (LADO) and </w:t>
      </w:r>
      <w:r w:rsidR="00933926" w:rsidRPr="00C23086">
        <w:rPr>
          <w:rFonts w:ascii="Arial" w:hAnsi="Arial" w:cs="Arial"/>
          <w:sz w:val="24"/>
          <w:szCs w:val="24"/>
        </w:rPr>
        <w:t>Children</w:t>
      </w:r>
      <w:r w:rsidRPr="00C23086">
        <w:rPr>
          <w:rFonts w:ascii="Arial" w:hAnsi="Arial" w:cs="Arial"/>
          <w:sz w:val="24"/>
          <w:szCs w:val="24"/>
        </w:rPr>
        <w:t xml:space="preserve"> and Families</w:t>
      </w:r>
      <w:r w:rsidR="000A3637" w:rsidRPr="00C23086">
        <w:rPr>
          <w:rFonts w:ascii="Arial" w:hAnsi="Arial" w:cs="Arial"/>
          <w:sz w:val="24"/>
          <w:szCs w:val="24"/>
        </w:rPr>
        <w:t>.</w:t>
      </w:r>
      <w:bookmarkEnd w:id="23"/>
      <w:r w:rsidR="000A3637" w:rsidRPr="00C23086">
        <w:rPr>
          <w:rFonts w:ascii="Arial" w:hAnsi="Arial" w:cs="Arial"/>
          <w:sz w:val="24"/>
          <w:szCs w:val="24"/>
        </w:rPr>
        <w:t xml:space="preserve">  </w:t>
      </w:r>
    </w:p>
    <w:p w14:paraId="4F12066D" w14:textId="3D56FD83" w:rsidR="00DC5792" w:rsidRPr="00C23086" w:rsidRDefault="00DC5792" w:rsidP="00206570">
      <w:pPr>
        <w:pStyle w:val="ListParagraph"/>
        <w:spacing w:after="0" w:line="240" w:lineRule="auto"/>
        <w:ind w:left="360"/>
        <w:rPr>
          <w:sz w:val="24"/>
          <w:szCs w:val="24"/>
        </w:rPr>
      </w:pPr>
      <w:r w:rsidRPr="00C23086">
        <w:rPr>
          <w:sz w:val="24"/>
          <w:szCs w:val="24"/>
        </w:rPr>
        <w:t>When there is an allegation that a person who works with children has</w:t>
      </w:r>
      <w:r w:rsidR="005A5D52" w:rsidRPr="00C23086">
        <w:rPr>
          <w:sz w:val="24"/>
          <w:szCs w:val="24"/>
        </w:rPr>
        <w:t>:</w:t>
      </w:r>
    </w:p>
    <w:p w14:paraId="4D48633B" w14:textId="77777777" w:rsidR="005A5D52" w:rsidRPr="00C23086" w:rsidRDefault="005A5D52" w:rsidP="0046416B">
      <w:pPr>
        <w:numPr>
          <w:ilvl w:val="0"/>
          <w:numId w:val="0"/>
        </w:numPr>
        <w:spacing w:after="0" w:line="240" w:lineRule="auto"/>
        <w:ind w:left="360" w:hanging="360"/>
        <w:rPr>
          <w:sz w:val="24"/>
          <w:szCs w:val="24"/>
          <w:lang w:val="en-GB"/>
        </w:rPr>
      </w:pPr>
    </w:p>
    <w:p w14:paraId="35C82585" w14:textId="336F20F9" w:rsidR="00DC5792" w:rsidRPr="00C23086" w:rsidRDefault="00DC5792" w:rsidP="00206570">
      <w:pPr>
        <w:pStyle w:val="NoSpacing"/>
        <w:numPr>
          <w:ilvl w:val="0"/>
          <w:numId w:val="29"/>
        </w:numPr>
        <w:rPr>
          <w:rFonts w:ascii="Arial" w:hAnsi="Arial" w:cs="Arial"/>
          <w:sz w:val="24"/>
          <w:szCs w:val="24"/>
          <w:lang w:val="en-GB"/>
        </w:rPr>
      </w:pPr>
      <w:r w:rsidRPr="00C23086">
        <w:rPr>
          <w:rFonts w:ascii="Arial" w:hAnsi="Arial" w:cs="Arial"/>
          <w:sz w:val="24"/>
          <w:szCs w:val="24"/>
        </w:rPr>
        <w:t xml:space="preserve">Behaved in a way that has harmed a </w:t>
      </w:r>
      <w:r w:rsidR="00742030" w:rsidRPr="00C23086">
        <w:rPr>
          <w:rFonts w:ascii="Arial" w:hAnsi="Arial" w:cs="Arial"/>
          <w:sz w:val="24"/>
          <w:szCs w:val="24"/>
        </w:rPr>
        <w:t>child or</w:t>
      </w:r>
      <w:r w:rsidRPr="00C23086">
        <w:rPr>
          <w:rFonts w:ascii="Arial" w:hAnsi="Arial" w:cs="Arial"/>
          <w:sz w:val="24"/>
          <w:szCs w:val="24"/>
        </w:rPr>
        <w:t xml:space="preserve"> may have harmed a </w:t>
      </w:r>
      <w:r w:rsidR="002E3711" w:rsidRPr="00C23086">
        <w:rPr>
          <w:rFonts w:ascii="Arial" w:hAnsi="Arial" w:cs="Arial"/>
          <w:sz w:val="24"/>
          <w:szCs w:val="24"/>
        </w:rPr>
        <w:t>child.</w:t>
      </w:r>
      <w:r w:rsidRPr="00C23086">
        <w:rPr>
          <w:rFonts w:ascii="Arial" w:hAnsi="Arial" w:cs="Arial"/>
          <w:sz w:val="24"/>
          <w:szCs w:val="24"/>
        </w:rPr>
        <w:t xml:space="preserve"> </w:t>
      </w:r>
    </w:p>
    <w:p w14:paraId="5A5440F2" w14:textId="396C0ED1" w:rsidR="00DC5792" w:rsidRPr="00C23086" w:rsidRDefault="00DC5792" w:rsidP="00206570">
      <w:pPr>
        <w:pStyle w:val="NoSpacing"/>
        <w:numPr>
          <w:ilvl w:val="0"/>
          <w:numId w:val="29"/>
        </w:numPr>
        <w:rPr>
          <w:rFonts w:ascii="Arial" w:hAnsi="Arial" w:cs="Arial"/>
          <w:sz w:val="24"/>
          <w:szCs w:val="24"/>
        </w:rPr>
      </w:pPr>
      <w:r w:rsidRPr="00C23086">
        <w:rPr>
          <w:rFonts w:ascii="Arial" w:hAnsi="Arial" w:cs="Arial"/>
          <w:sz w:val="24"/>
          <w:szCs w:val="24"/>
        </w:rPr>
        <w:t xml:space="preserve">Possibly committed a criminal offence against or related to a </w:t>
      </w:r>
      <w:r w:rsidR="00247D13" w:rsidRPr="00C23086">
        <w:rPr>
          <w:rFonts w:ascii="Arial" w:hAnsi="Arial" w:cs="Arial"/>
          <w:sz w:val="24"/>
          <w:szCs w:val="24"/>
        </w:rPr>
        <w:t>child.</w:t>
      </w:r>
      <w:r w:rsidRPr="00C23086">
        <w:rPr>
          <w:rFonts w:ascii="Arial" w:hAnsi="Arial" w:cs="Arial"/>
          <w:sz w:val="24"/>
          <w:szCs w:val="24"/>
        </w:rPr>
        <w:t xml:space="preserve"> </w:t>
      </w:r>
    </w:p>
    <w:p w14:paraId="6D4C77C0" w14:textId="5099EF11" w:rsidR="00DC5792" w:rsidRPr="00C23086" w:rsidRDefault="00DC5792" w:rsidP="00206570">
      <w:pPr>
        <w:pStyle w:val="NoSpacing"/>
        <w:numPr>
          <w:ilvl w:val="0"/>
          <w:numId w:val="29"/>
        </w:numPr>
        <w:rPr>
          <w:rFonts w:ascii="Arial" w:hAnsi="Arial" w:cs="Arial"/>
          <w:sz w:val="24"/>
          <w:szCs w:val="24"/>
        </w:rPr>
      </w:pPr>
      <w:r w:rsidRPr="00C23086">
        <w:rPr>
          <w:rFonts w:ascii="Arial" w:hAnsi="Arial" w:cs="Arial"/>
          <w:sz w:val="24"/>
          <w:szCs w:val="24"/>
        </w:rPr>
        <w:t>Behaved towards a child or children in a way that indicates they may pose a risk of harm to children</w:t>
      </w:r>
    </w:p>
    <w:p w14:paraId="299AF9E9" w14:textId="2F553835" w:rsidR="00DC5792" w:rsidRPr="00C23086" w:rsidRDefault="00DC5792" w:rsidP="00206570">
      <w:pPr>
        <w:pStyle w:val="NoSpacing"/>
        <w:numPr>
          <w:ilvl w:val="0"/>
          <w:numId w:val="29"/>
        </w:numPr>
        <w:rPr>
          <w:rFonts w:ascii="Arial" w:hAnsi="Arial" w:cs="Arial"/>
          <w:color w:val="1F497D"/>
          <w:sz w:val="24"/>
          <w:szCs w:val="24"/>
        </w:rPr>
      </w:pPr>
      <w:r w:rsidRPr="00C23086">
        <w:rPr>
          <w:rFonts w:ascii="Arial" w:hAnsi="Arial" w:cs="Arial"/>
          <w:sz w:val="24"/>
          <w:szCs w:val="24"/>
        </w:rPr>
        <w:t>Behaved or may have behaved in a way that indicates they may not be suitable to work with children</w:t>
      </w:r>
      <w:r w:rsidRPr="00C23086">
        <w:rPr>
          <w:rFonts w:ascii="Arial" w:hAnsi="Arial" w:cs="Arial"/>
          <w:color w:val="1F497D"/>
          <w:sz w:val="24"/>
          <w:szCs w:val="24"/>
        </w:rPr>
        <w:t xml:space="preserve">. </w:t>
      </w:r>
    </w:p>
    <w:p w14:paraId="735A057E" w14:textId="77777777" w:rsidR="0090692E" w:rsidRPr="00C23086" w:rsidRDefault="0090692E" w:rsidP="00656637">
      <w:pPr>
        <w:pStyle w:val="NoSpacing"/>
        <w:ind w:left="720"/>
        <w:rPr>
          <w:rFonts w:ascii="Arial" w:hAnsi="Arial" w:cs="Arial"/>
          <w:color w:val="1F497D"/>
          <w:sz w:val="24"/>
          <w:szCs w:val="24"/>
        </w:rPr>
      </w:pPr>
    </w:p>
    <w:p w14:paraId="41F3B7C7" w14:textId="243A5CD3" w:rsidR="002E3711" w:rsidRPr="00C23086" w:rsidRDefault="00DC5792" w:rsidP="00141ED5">
      <w:pPr>
        <w:numPr>
          <w:ilvl w:val="1"/>
          <w:numId w:val="39"/>
        </w:numPr>
        <w:spacing w:after="0" w:line="240" w:lineRule="auto"/>
        <w:rPr>
          <w:sz w:val="24"/>
          <w:szCs w:val="24"/>
          <w:lang w:val="en"/>
        </w:rPr>
      </w:pPr>
      <w:bookmarkStart w:id="24" w:name="_Toc131162777"/>
      <w:r w:rsidRPr="00C23086">
        <w:rPr>
          <w:rStyle w:val="Heading2Char"/>
          <w:rFonts w:ascii="Arial" w:hAnsi="Arial" w:cs="Arial"/>
          <w:color w:val="auto"/>
          <w:sz w:val="24"/>
          <w:szCs w:val="24"/>
        </w:rPr>
        <w:lastRenderedPageBreak/>
        <w:t>I</w:t>
      </w:r>
      <w:r w:rsidR="00820042" w:rsidRPr="00C23086">
        <w:rPr>
          <w:rStyle w:val="Heading2Char"/>
          <w:rFonts w:ascii="Arial" w:hAnsi="Arial" w:cs="Arial"/>
          <w:color w:val="auto"/>
          <w:sz w:val="24"/>
          <w:szCs w:val="24"/>
        </w:rPr>
        <w:t xml:space="preserve">t is the responsibility of the partner organisation to </w:t>
      </w:r>
      <w:r w:rsidR="0040608F" w:rsidRPr="00C23086">
        <w:rPr>
          <w:rStyle w:val="Heading2Char"/>
          <w:rFonts w:ascii="Arial" w:hAnsi="Arial" w:cs="Arial"/>
          <w:color w:val="auto"/>
          <w:sz w:val="24"/>
          <w:szCs w:val="24"/>
        </w:rPr>
        <w:t>refer to the Local Authority Designated Officer (LADO) within one working day</w:t>
      </w:r>
      <w:r w:rsidR="00820042" w:rsidRPr="00C23086">
        <w:rPr>
          <w:rStyle w:val="Heading2Char"/>
          <w:rFonts w:ascii="Arial" w:hAnsi="Arial" w:cs="Arial"/>
          <w:color w:val="auto"/>
          <w:sz w:val="24"/>
          <w:szCs w:val="24"/>
        </w:rPr>
        <w:t>,</w:t>
      </w:r>
      <w:bookmarkEnd w:id="24"/>
      <w:r w:rsidR="0040608F" w:rsidRPr="00C23086">
        <w:rPr>
          <w:sz w:val="24"/>
          <w:szCs w:val="24"/>
        </w:rPr>
        <w:t xml:space="preserve"> using the LADO Referral Form</w:t>
      </w:r>
      <w:r w:rsidR="00820042" w:rsidRPr="00C23086">
        <w:rPr>
          <w:sz w:val="24"/>
          <w:szCs w:val="24"/>
        </w:rPr>
        <w:t xml:space="preserve">, </w:t>
      </w:r>
      <w:r w:rsidR="0040608F" w:rsidRPr="00C23086">
        <w:rPr>
          <w:sz w:val="24"/>
          <w:szCs w:val="24"/>
          <w:lang w:val="en"/>
        </w:rPr>
        <w:t xml:space="preserve">see </w:t>
      </w:r>
      <w:hyperlink r:id="rId22" w:history="1">
        <w:r w:rsidR="0040608F" w:rsidRPr="00C23086">
          <w:rPr>
            <w:rStyle w:val="Hyperlink"/>
            <w:sz w:val="24"/>
            <w:szCs w:val="24"/>
            <w:lang w:val="en"/>
          </w:rPr>
          <w:t>Managing allegations against staff</w:t>
        </w:r>
      </w:hyperlink>
      <w:r w:rsidR="0040608F" w:rsidRPr="00C23086">
        <w:rPr>
          <w:sz w:val="24"/>
          <w:szCs w:val="24"/>
          <w:lang w:val="en"/>
        </w:rPr>
        <w:t xml:space="preserve"> giving as much detail as possible.</w:t>
      </w:r>
    </w:p>
    <w:p w14:paraId="6E1BAB10" w14:textId="77777777" w:rsidR="002E3711" w:rsidRPr="00C23086" w:rsidRDefault="002E3711" w:rsidP="00B15608">
      <w:pPr>
        <w:numPr>
          <w:ilvl w:val="0"/>
          <w:numId w:val="0"/>
        </w:numPr>
        <w:spacing w:after="0" w:line="240" w:lineRule="auto"/>
        <w:rPr>
          <w:sz w:val="24"/>
          <w:szCs w:val="24"/>
          <w:lang w:val="en"/>
        </w:rPr>
      </w:pPr>
    </w:p>
    <w:p w14:paraId="2D0AC61B" w14:textId="1E1D37B6" w:rsidR="0040608F" w:rsidRPr="00C23086" w:rsidRDefault="0040608F" w:rsidP="00E77EE4">
      <w:pPr>
        <w:pStyle w:val="ListParagraph"/>
        <w:numPr>
          <w:ilvl w:val="2"/>
          <w:numId w:val="39"/>
        </w:numPr>
        <w:spacing w:after="0" w:line="240" w:lineRule="auto"/>
        <w:rPr>
          <w:sz w:val="24"/>
          <w:szCs w:val="24"/>
          <w:lang w:val="en"/>
        </w:rPr>
      </w:pPr>
      <w:r w:rsidRPr="00C23086">
        <w:rPr>
          <w:sz w:val="24"/>
          <w:szCs w:val="24"/>
          <w:lang w:val="en"/>
        </w:rPr>
        <w:t xml:space="preserve">Completed LADO Referral Forms should be emailed using secure mail to </w:t>
      </w:r>
      <w:hyperlink r:id="rId23" w:history="1">
        <w:r w:rsidR="00F9668A" w:rsidRPr="00C23086">
          <w:rPr>
            <w:rStyle w:val="Hyperlink"/>
            <w:sz w:val="24"/>
            <w:szCs w:val="24"/>
            <w:lang w:val="en"/>
          </w:rPr>
          <w:t>lado@northyorks.gov.uk</w:t>
        </w:r>
      </w:hyperlink>
      <w:r w:rsidR="00DC5792" w:rsidRPr="00C23086">
        <w:rPr>
          <w:sz w:val="24"/>
          <w:szCs w:val="24"/>
          <w:lang w:val="en"/>
        </w:rPr>
        <w:t xml:space="preserve"> </w:t>
      </w:r>
      <w:r w:rsidR="00D474F3" w:rsidRPr="00C23086">
        <w:rPr>
          <w:sz w:val="24"/>
          <w:szCs w:val="24"/>
          <w:lang w:val="en"/>
        </w:rPr>
        <w:t xml:space="preserve">alternatively </w:t>
      </w:r>
      <w:r w:rsidR="00DC5792" w:rsidRPr="00C23086">
        <w:rPr>
          <w:sz w:val="24"/>
          <w:szCs w:val="24"/>
          <w:lang w:val="en"/>
        </w:rPr>
        <w:t>contact 01609 533080</w:t>
      </w:r>
      <w:r w:rsidRPr="00C23086">
        <w:rPr>
          <w:sz w:val="24"/>
          <w:szCs w:val="24"/>
          <w:lang w:val="en"/>
        </w:rPr>
        <w:t xml:space="preserve"> within office hours (Monday –</w:t>
      </w:r>
      <w:r w:rsidR="00F9668A" w:rsidRPr="00C23086">
        <w:rPr>
          <w:sz w:val="24"/>
          <w:szCs w:val="24"/>
          <w:lang w:val="en"/>
        </w:rPr>
        <w:t xml:space="preserve"> </w:t>
      </w:r>
      <w:r w:rsidRPr="00C23086">
        <w:rPr>
          <w:sz w:val="24"/>
          <w:szCs w:val="24"/>
          <w:lang w:val="en"/>
        </w:rPr>
        <w:t xml:space="preserve">Friday 8:00 am to 17:30, Saturday 9:00 to 17:00). If outside these times, please contact </w:t>
      </w:r>
      <w:r w:rsidR="00C23086" w:rsidRPr="00C23086">
        <w:rPr>
          <w:rStyle w:val="ui-provider"/>
        </w:rPr>
        <w:t>0300 131 2 131</w:t>
      </w:r>
      <w:r w:rsidRPr="00C23086">
        <w:rPr>
          <w:sz w:val="24"/>
          <w:szCs w:val="24"/>
          <w:lang w:val="en"/>
        </w:rPr>
        <w:t>.</w:t>
      </w:r>
    </w:p>
    <w:p w14:paraId="2D602C09" w14:textId="77777777" w:rsidR="002E3711" w:rsidRPr="00C23086" w:rsidRDefault="002E3711" w:rsidP="00B15608">
      <w:pPr>
        <w:numPr>
          <w:ilvl w:val="0"/>
          <w:numId w:val="0"/>
        </w:numPr>
        <w:spacing w:after="0" w:line="240" w:lineRule="auto"/>
        <w:ind w:firstLine="360"/>
        <w:rPr>
          <w:sz w:val="24"/>
          <w:szCs w:val="24"/>
          <w:lang w:val="en-GB"/>
        </w:rPr>
      </w:pPr>
    </w:p>
    <w:p w14:paraId="0A617A33" w14:textId="3AF65D45" w:rsidR="00E77EE4" w:rsidRPr="00C23086" w:rsidRDefault="00933926" w:rsidP="00E77EE4">
      <w:pPr>
        <w:numPr>
          <w:ilvl w:val="1"/>
          <w:numId w:val="39"/>
        </w:numPr>
        <w:spacing w:after="0" w:line="240" w:lineRule="auto"/>
        <w:rPr>
          <w:sz w:val="24"/>
          <w:szCs w:val="24"/>
        </w:rPr>
      </w:pPr>
      <w:bookmarkStart w:id="25" w:name="_Toc131162778"/>
      <w:r w:rsidRPr="00C23086">
        <w:rPr>
          <w:rStyle w:val="Heading2Char"/>
          <w:rFonts w:ascii="Arial" w:hAnsi="Arial" w:cs="Arial"/>
          <w:sz w:val="24"/>
          <w:szCs w:val="24"/>
        </w:rPr>
        <w:t xml:space="preserve">Where </w:t>
      </w:r>
      <w:r w:rsidR="00784263" w:rsidRPr="00C23086">
        <w:rPr>
          <w:rStyle w:val="Heading2Char"/>
          <w:rFonts w:ascii="Arial" w:hAnsi="Arial" w:cs="Arial"/>
          <w:sz w:val="24"/>
          <w:szCs w:val="24"/>
        </w:rPr>
        <w:t xml:space="preserve">a </w:t>
      </w:r>
      <w:r w:rsidRPr="00C23086">
        <w:rPr>
          <w:rStyle w:val="Heading2Char"/>
          <w:rFonts w:ascii="Arial" w:hAnsi="Arial" w:cs="Arial"/>
          <w:sz w:val="24"/>
          <w:szCs w:val="24"/>
        </w:rPr>
        <w:t>concern ha</w:t>
      </w:r>
      <w:r w:rsidR="00784263" w:rsidRPr="00C23086">
        <w:rPr>
          <w:rStyle w:val="Heading2Char"/>
          <w:rFonts w:ascii="Arial" w:hAnsi="Arial" w:cs="Arial"/>
          <w:sz w:val="24"/>
          <w:szCs w:val="24"/>
        </w:rPr>
        <w:t>s</w:t>
      </w:r>
      <w:r w:rsidRPr="00C23086">
        <w:rPr>
          <w:rStyle w:val="Heading2Char"/>
          <w:rFonts w:ascii="Arial" w:hAnsi="Arial" w:cs="Arial"/>
          <w:sz w:val="24"/>
          <w:szCs w:val="24"/>
        </w:rPr>
        <w:t xml:space="preserve"> been identified about </w:t>
      </w:r>
      <w:r w:rsidR="00000C3A" w:rsidRPr="00C23086">
        <w:rPr>
          <w:rStyle w:val="Heading2Char"/>
          <w:rFonts w:ascii="Arial" w:hAnsi="Arial" w:cs="Arial"/>
          <w:sz w:val="24"/>
          <w:szCs w:val="24"/>
        </w:rPr>
        <w:t xml:space="preserve">a </w:t>
      </w:r>
      <w:r w:rsidR="00E564CA" w:rsidRPr="00C23086">
        <w:rPr>
          <w:rStyle w:val="Heading2Char"/>
          <w:rFonts w:ascii="Arial" w:hAnsi="Arial" w:cs="Arial"/>
          <w:sz w:val="24"/>
          <w:szCs w:val="24"/>
        </w:rPr>
        <w:t>PiPoT</w:t>
      </w:r>
      <w:r w:rsidR="00982D16" w:rsidRPr="00C23086">
        <w:rPr>
          <w:rStyle w:val="Heading2Char"/>
          <w:rFonts w:ascii="Arial" w:hAnsi="Arial" w:cs="Arial"/>
          <w:sz w:val="24"/>
          <w:szCs w:val="24"/>
        </w:rPr>
        <w:t xml:space="preserve"> </w:t>
      </w:r>
      <w:r w:rsidRPr="00C23086">
        <w:rPr>
          <w:rStyle w:val="Heading2Char"/>
          <w:rFonts w:ascii="Arial" w:hAnsi="Arial" w:cs="Arial"/>
          <w:sz w:val="24"/>
          <w:szCs w:val="24"/>
        </w:rPr>
        <w:t>and they are a parent</w:t>
      </w:r>
      <w:r w:rsidR="00784263" w:rsidRPr="00C23086">
        <w:rPr>
          <w:rStyle w:val="Heading2Char"/>
          <w:rFonts w:ascii="Arial" w:hAnsi="Arial" w:cs="Arial"/>
          <w:sz w:val="24"/>
          <w:szCs w:val="24"/>
        </w:rPr>
        <w:t xml:space="preserve"> or </w:t>
      </w:r>
      <w:r w:rsidRPr="00C23086">
        <w:rPr>
          <w:rStyle w:val="Heading2Char"/>
          <w:rFonts w:ascii="Arial" w:hAnsi="Arial" w:cs="Arial"/>
          <w:sz w:val="24"/>
          <w:szCs w:val="24"/>
        </w:rPr>
        <w:t xml:space="preserve">carer for </w:t>
      </w:r>
      <w:r w:rsidR="00784263" w:rsidRPr="00C23086">
        <w:rPr>
          <w:rStyle w:val="Heading2Char"/>
          <w:rFonts w:ascii="Arial" w:hAnsi="Arial" w:cs="Arial"/>
          <w:sz w:val="24"/>
          <w:szCs w:val="24"/>
        </w:rPr>
        <w:t>a child</w:t>
      </w:r>
      <w:r w:rsidR="00502D1B" w:rsidRPr="00C23086">
        <w:rPr>
          <w:rStyle w:val="Heading2Char"/>
          <w:rFonts w:ascii="Arial" w:hAnsi="Arial" w:cs="Arial"/>
          <w:sz w:val="24"/>
          <w:szCs w:val="24"/>
        </w:rPr>
        <w:t xml:space="preserve"> </w:t>
      </w:r>
      <w:r w:rsidR="00784263" w:rsidRPr="00C23086">
        <w:rPr>
          <w:rStyle w:val="Heading2Char"/>
          <w:rFonts w:ascii="Arial" w:hAnsi="Arial" w:cs="Arial"/>
          <w:sz w:val="24"/>
          <w:szCs w:val="24"/>
        </w:rPr>
        <w:t>or children</w:t>
      </w:r>
      <w:bookmarkEnd w:id="25"/>
      <w:r w:rsidRPr="00C23086">
        <w:rPr>
          <w:b/>
          <w:bCs/>
          <w:sz w:val="24"/>
          <w:szCs w:val="24"/>
        </w:rPr>
        <w:t>,</w:t>
      </w:r>
      <w:r w:rsidRPr="00C23086">
        <w:rPr>
          <w:sz w:val="24"/>
          <w:szCs w:val="24"/>
        </w:rPr>
        <w:t xml:space="preserve"> then consideration should be given to whether a referral to Children</w:t>
      </w:r>
      <w:r w:rsidR="000F2CF2" w:rsidRPr="00C23086">
        <w:rPr>
          <w:sz w:val="24"/>
          <w:szCs w:val="24"/>
        </w:rPr>
        <w:t xml:space="preserve"> and Families </w:t>
      </w:r>
      <w:r w:rsidRPr="00C23086">
        <w:rPr>
          <w:sz w:val="24"/>
          <w:szCs w:val="24"/>
        </w:rPr>
        <w:t>Service is required.</w:t>
      </w:r>
      <w:r w:rsidR="004C04A7" w:rsidRPr="00C23086">
        <w:rPr>
          <w:sz w:val="24"/>
          <w:szCs w:val="24"/>
        </w:rPr>
        <w:t xml:space="preserve"> If you are concerned about a child or a young person under 18 years of age</w:t>
      </w:r>
      <w:r w:rsidR="00784263" w:rsidRPr="00C23086">
        <w:rPr>
          <w:sz w:val="24"/>
          <w:szCs w:val="24"/>
        </w:rPr>
        <w:t>,</w:t>
      </w:r>
      <w:r w:rsidR="004C04A7" w:rsidRPr="00C23086">
        <w:rPr>
          <w:sz w:val="24"/>
          <w:szCs w:val="24"/>
        </w:rPr>
        <w:t xml:space="preserve"> please refer to the children and </w:t>
      </w:r>
      <w:r w:rsidR="00247D13" w:rsidRPr="00C23086">
        <w:rPr>
          <w:sz w:val="24"/>
          <w:szCs w:val="24"/>
        </w:rPr>
        <w:t>families’</w:t>
      </w:r>
      <w:r w:rsidR="004C04A7" w:rsidRPr="00C23086">
        <w:rPr>
          <w:sz w:val="24"/>
          <w:szCs w:val="24"/>
        </w:rPr>
        <w:t xml:space="preserve"> service</w:t>
      </w:r>
      <w:r w:rsidR="00784263" w:rsidRPr="00C23086">
        <w:rPr>
          <w:sz w:val="24"/>
          <w:szCs w:val="24"/>
        </w:rPr>
        <w:t xml:space="preserve">. </w:t>
      </w:r>
    </w:p>
    <w:p w14:paraId="1864EB99" w14:textId="77777777" w:rsidR="00E77EE4" w:rsidRPr="00C23086" w:rsidRDefault="00E77EE4" w:rsidP="00E77EE4">
      <w:pPr>
        <w:numPr>
          <w:ilvl w:val="0"/>
          <w:numId w:val="0"/>
        </w:numPr>
        <w:spacing w:after="0" w:line="240" w:lineRule="auto"/>
        <w:ind w:left="360"/>
        <w:rPr>
          <w:sz w:val="24"/>
          <w:szCs w:val="24"/>
        </w:rPr>
      </w:pPr>
    </w:p>
    <w:p w14:paraId="439CC10E" w14:textId="3ABD649A" w:rsidR="003A5C82" w:rsidRPr="00C23086" w:rsidRDefault="00784263" w:rsidP="00E77EE4">
      <w:pPr>
        <w:pStyle w:val="ListParagraph"/>
        <w:numPr>
          <w:ilvl w:val="2"/>
          <w:numId w:val="39"/>
        </w:numPr>
        <w:spacing w:after="0" w:line="240" w:lineRule="auto"/>
        <w:rPr>
          <w:rStyle w:val="Hyperlink"/>
          <w:color w:val="auto"/>
          <w:sz w:val="24"/>
          <w:szCs w:val="24"/>
          <w:u w:val="none"/>
        </w:rPr>
      </w:pPr>
      <w:r w:rsidRPr="00C23086">
        <w:rPr>
          <w:sz w:val="24"/>
          <w:szCs w:val="24"/>
        </w:rPr>
        <w:t>Contact</w:t>
      </w:r>
      <w:r w:rsidR="004C04A7" w:rsidRPr="00C23086">
        <w:rPr>
          <w:sz w:val="24"/>
          <w:szCs w:val="24"/>
        </w:rPr>
        <w:t xml:space="preserve"> </w:t>
      </w:r>
      <w:r w:rsidR="00C23086" w:rsidRPr="00C23086">
        <w:rPr>
          <w:rStyle w:val="ui-provider"/>
        </w:rPr>
        <w:t>0300 131 2 131</w:t>
      </w:r>
      <w:r w:rsidR="004C04A7" w:rsidRPr="00C23086">
        <w:rPr>
          <w:sz w:val="24"/>
          <w:szCs w:val="24"/>
        </w:rPr>
        <w:t xml:space="preserve">to speak to </w:t>
      </w:r>
      <w:r w:rsidR="006B4AD6" w:rsidRPr="00C23086">
        <w:rPr>
          <w:sz w:val="24"/>
          <w:szCs w:val="24"/>
        </w:rPr>
        <w:t>an</w:t>
      </w:r>
      <w:r w:rsidR="004C04A7" w:rsidRPr="00C23086">
        <w:rPr>
          <w:sz w:val="24"/>
          <w:szCs w:val="24"/>
        </w:rPr>
        <w:t xml:space="preserve"> advisor at the Customer Service Centre. </w:t>
      </w:r>
      <w:r w:rsidR="005007B0" w:rsidRPr="00C23086">
        <w:rPr>
          <w:sz w:val="24"/>
          <w:szCs w:val="24"/>
        </w:rPr>
        <w:t xml:space="preserve">If you are worried about a </w:t>
      </w:r>
      <w:r w:rsidR="00247D13" w:rsidRPr="00C23086">
        <w:rPr>
          <w:sz w:val="24"/>
          <w:szCs w:val="24"/>
        </w:rPr>
        <w:t>child,</w:t>
      </w:r>
      <w:r w:rsidR="005007B0" w:rsidRPr="00C23086">
        <w:rPr>
          <w:sz w:val="24"/>
          <w:szCs w:val="24"/>
        </w:rPr>
        <w:t xml:space="preserve"> click on this link here for further guidance: </w:t>
      </w:r>
      <w:hyperlink r:id="rId24" w:history="1">
        <w:r w:rsidR="005007B0" w:rsidRPr="00C23086">
          <w:rPr>
            <w:rStyle w:val="Hyperlink"/>
            <w:sz w:val="24"/>
            <w:szCs w:val="24"/>
          </w:rPr>
          <w:t>worried-about-a-child</w:t>
        </w:r>
      </w:hyperlink>
      <w:bookmarkStart w:id="26" w:name="How_to_make_a_PiPoT_Referral"/>
    </w:p>
    <w:p w14:paraId="789637B2" w14:textId="77777777" w:rsidR="003A5C82" w:rsidRPr="00C23086" w:rsidRDefault="003A5C82" w:rsidP="00B15608">
      <w:pPr>
        <w:numPr>
          <w:ilvl w:val="0"/>
          <w:numId w:val="0"/>
        </w:numPr>
        <w:spacing w:after="0" w:line="240" w:lineRule="auto"/>
        <w:ind w:firstLine="2"/>
        <w:rPr>
          <w:rStyle w:val="Hyperlink"/>
          <w:b/>
          <w:color w:val="auto"/>
          <w:sz w:val="24"/>
          <w:szCs w:val="24"/>
        </w:rPr>
      </w:pPr>
    </w:p>
    <w:p w14:paraId="3B2A07F3" w14:textId="77777777" w:rsidR="005A47CF" w:rsidRPr="00C23086" w:rsidRDefault="00BB4211" w:rsidP="00141ED5">
      <w:pPr>
        <w:numPr>
          <w:ilvl w:val="1"/>
          <w:numId w:val="39"/>
        </w:numPr>
        <w:spacing w:after="0" w:line="240" w:lineRule="auto"/>
        <w:rPr>
          <w:sz w:val="24"/>
          <w:szCs w:val="24"/>
        </w:rPr>
      </w:pPr>
      <w:bookmarkStart w:id="27" w:name="_Toc131162779"/>
      <w:r w:rsidRPr="00C23086">
        <w:rPr>
          <w:rStyle w:val="Heading2Char"/>
          <w:rFonts w:ascii="Arial" w:hAnsi="Arial" w:cs="Arial"/>
          <w:sz w:val="24"/>
          <w:szCs w:val="24"/>
        </w:rPr>
        <w:t>How to make</w:t>
      </w:r>
      <w:r w:rsidR="007F24D0" w:rsidRPr="00C23086">
        <w:rPr>
          <w:rStyle w:val="Heading2Char"/>
          <w:rFonts w:ascii="Arial" w:hAnsi="Arial" w:cs="Arial"/>
          <w:sz w:val="24"/>
          <w:szCs w:val="24"/>
        </w:rPr>
        <w:t xml:space="preserve"> a </w:t>
      </w:r>
      <w:r w:rsidR="00E564CA" w:rsidRPr="00C23086">
        <w:rPr>
          <w:rStyle w:val="Heading2Char"/>
          <w:rFonts w:ascii="Arial" w:hAnsi="Arial" w:cs="Arial"/>
          <w:sz w:val="24"/>
          <w:szCs w:val="24"/>
        </w:rPr>
        <w:t>PiPoT</w:t>
      </w:r>
      <w:r w:rsidR="00982D16" w:rsidRPr="00C23086">
        <w:rPr>
          <w:rStyle w:val="Heading2Char"/>
          <w:rFonts w:ascii="Arial" w:hAnsi="Arial" w:cs="Arial"/>
          <w:sz w:val="24"/>
          <w:szCs w:val="24"/>
        </w:rPr>
        <w:t xml:space="preserve"> r</w:t>
      </w:r>
      <w:r w:rsidR="007F24D0" w:rsidRPr="00C23086">
        <w:rPr>
          <w:rStyle w:val="Heading2Char"/>
          <w:rFonts w:ascii="Arial" w:hAnsi="Arial" w:cs="Arial"/>
          <w:sz w:val="24"/>
          <w:szCs w:val="24"/>
        </w:rPr>
        <w:t>eferral</w:t>
      </w:r>
      <w:r w:rsidR="00206570" w:rsidRPr="00C23086">
        <w:rPr>
          <w:rStyle w:val="Heading2Char"/>
          <w:rFonts w:ascii="Arial" w:hAnsi="Arial" w:cs="Arial"/>
          <w:sz w:val="24"/>
          <w:szCs w:val="24"/>
        </w:rPr>
        <w:t>.</w:t>
      </w:r>
      <w:bookmarkEnd w:id="27"/>
      <w:r w:rsidR="00206570" w:rsidRPr="00C23086">
        <w:rPr>
          <w:b/>
          <w:sz w:val="24"/>
          <w:szCs w:val="24"/>
        </w:rPr>
        <w:t xml:space="preserve">  </w:t>
      </w:r>
      <w:bookmarkEnd w:id="26"/>
    </w:p>
    <w:p w14:paraId="461035DF" w14:textId="083ACC79" w:rsidR="005063F4" w:rsidRPr="00C23086" w:rsidRDefault="002034F7" w:rsidP="005A47CF">
      <w:pPr>
        <w:pStyle w:val="ListParagraph"/>
        <w:numPr>
          <w:ilvl w:val="2"/>
          <w:numId w:val="39"/>
        </w:numPr>
        <w:spacing w:after="0" w:line="240" w:lineRule="auto"/>
        <w:rPr>
          <w:sz w:val="24"/>
          <w:szCs w:val="24"/>
        </w:rPr>
      </w:pPr>
      <w:r w:rsidRPr="00C23086">
        <w:rPr>
          <w:sz w:val="24"/>
          <w:szCs w:val="24"/>
        </w:rPr>
        <w:t>W</w:t>
      </w:r>
      <w:r w:rsidR="007F24D0" w:rsidRPr="00C23086">
        <w:rPr>
          <w:sz w:val="24"/>
          <w:szCs w:val="24"/>
        </w:rPr>
        <w:t>here a relevant</w:t>
      </w:r>
      <w:r w:rsidR="003965C3" w:rsidRPr="00C23086">
        <w:rPr>
          <w:sz w:val="24"/>
          <w:szCs w:val="24"/>
        </w:rPr>
        <w:t xml:space="preserve"> </w:t>
      </w:r>
      <w:r w:rsidR="00AA6A5D" w:rsidRPr="00C23086">
        <w:rPr>
          <w:sz w:val="24"/>
          <w:szCs w:val="24"/>
        </w:rPr>
        <w:t>partner organisation</w:t>
      </w:r>
      <w:r w:rsidR="00B234A1" w:rsidRPr="00C23086">
        <w:rPr>
          <w:sz w:val="24"/>
          <w:szCs w:val="24"/>
        </w:rPr>
        <w:t xml:space="preserve"> wishes to raise a </w:t>
      </w:r>
      <w:r w:rsidR="00E564CA" w:rsidRPr="00C23086">
        <w:rPr>
          <w:sz w:val="24"/>
          <w:szCs w:val="24"/>
        </w:rPr>
        <w:t>PiPoT</w:t>
      </w:r>
      <w:r w:rsidR="00982D16" w:rsidRPr="00C23086">
        <w:rPr>
          <w:sz w:val="24"/>
          <w:szCs w:val="24"/>
        </w:rPr>
        <w:t xml:space="preserve"> </w:t>
      </w:r>
      <w:r w:rsidR="0094322C" w:rsidRPr="00C23086">
        <w:rPr>
          <w:sz w:val="24"/>
          <w:szCs w:val="24"/>
        </w:rPr>
        <w:t>concern,</w:t>
      </w:r>
      <w:r w:rsidR="003965C3" w:rsidRPr="00C23086">
        <w:rPr>
          <w:sz w:val="24"/>
          <w:szCs w:val="24"/>
        </w:rPr>
        <w:t xml:space="preserve"> </w:t>
      </w:r>
      <w:r w:rsidR="00AA6A5D" w:rsidRPr="00C23086">
        <w:rPr>
          <w:sz w:val="24"/>
          <w:szCs w:val="24"/>
        </w:rPr>
        <w:t xml:space="preserve">notify the </w:t>
      </w:r>
      <w:bookmarkStart w:id="28" w:name="Designated_Safeguarding_Lead"/>
      <w:r w:rsidR="00AA6A5D" w:rsidRPr="00C23086">
        <w:rPr>
          <w:sz w:val="24"/>
          <w:szCs w:val="24"/>
        </w:rPr>
        <w:t>Desig</w:t>
      </w:r>
      <w:r w:rsidR="00820042" w:rsidRPr="00C23086">
        <w:rPr>
          <w:sz w:val="24"/>
          <w:szCs w:val="24"/>
        </w:rPr>
        <w:t xml:space="preserve">nated Safeguarding Lead </w:t>
      </w:r>
      <w:bookmarkEnd w:id="28"/>
      <w:r w:rsidR="00820042" w:rsidRPr="00C23086">
        <w:rPr>
          <w:sz w:val="24"/>
          <w:szCs w:val="24"/>
        </w:rPr>
        <w:t>for their</w:t>
      </w:r>
      <w:r w:rsidR="00AA6A5D" w:rsidRPr="00C23086">
        <w:rPr>
          <w:sz w:val="24"/>
          <w:szCs w:val="24"/>
        </w:rPr>
        <w:t xml:space="preserve"> organisation</w:t>
      </w:r>
      <w:r w:rsidR="00820042" w:rsidRPr="00C23086">
        <w:rPr>
          <w:sz w:val="24"/>
          <w:szCs w:val="24"/>
        </w:rPr>
        <w:t xml:space="preserve"> and make a</w:t>
      </w:r>
      <w:r w:rsidR="003965C3" w:rsidRPr="00C23086">
        <w:rPr>
          <w:sz w:val="24"/>
          <w:szCs w:val="24"/>
        </w:rPr>
        <w:t xml:space="preserve"> </w:t>
      </w:r>
      <w:r w:rsidR="00E564CA" w:rsidRPr="00C23086">
        <w:rPr>
          <w:sz w:val="24"/>
          <w:szCs w:val="24"/>
        </w:rPr>
        <w:t>PiPoT</w:t>
      </w:r>
      <w:r w:rsidR="00982D16" w:rsidRPr="00C23086">
        <w:rPr>
          <w:sz w:val="24"/>
          <w:szCs w:val="24"/>
        </w:rPr>
        <w:t xml:space="preserve"> </w:t>
      </w:r>
      <w:r w:rsidR="003965C3" w:rsidRPr="00C23086">
        <w:rPr>
          <w:sz w:val="24"/>
          <w:szCs w:val="24"/>
        </w:rPr>
        <w:t xml:space="preserve">referral to the local authority </w:t>
      </w:r>
      <w:r w:rsidR="00820042" w:rsidRPr="00C23086">
        <w:rPr>
          <w:sz w:val="24"/>
          <w:szCs w:val="24"/>
        </w:rPr>
        <w:t xml:space="preserve">in whose area the </w:t>
      </w:r>
      <w:r w:rsidR="00E564CA" w:rsidRPr="00C23086">
        <w:rPr>
          <w:sz w:val="24"/>
          <w:szCs w:val="24"/>
        </w:rPr>
        <w:t>PiPoT</w:t>
      </w:r>
      <w:r w:rsidR="005A47CF" w:rsidRPr="00C23086">
        <w:rPr>
          <w:sz w:val="24"/>
          <w:szCs w:val="24"/>
        </w:rPr>
        <w:t xml:space="preserve"> </w:t>
      </w:r>
      <w:r w:rsidR="003965C3" w:rsidRPr="00C23086">
        <w:rPr>
          <w:sz w:val="24"/>
          <w:szCs w:val="24"/>
        </w:rPr>
        <w:t>works, and follow the local guidance.</w:t>
      </w:r>
    </w:p>
    <w:p w14:paraId="4E1C1BDF" w14:textId="77777777" w:rsidR="002E3711" w:rsidRPr="00C23086" w:rsidRDefault="002E3711" w:rsidP="00B15608">
      <w:pPr>
        <w:numPr>
          <w:ilvl w:val="0"/>
          <w:numId w:val="0"/>
        </w:numPr>
        <w:spacing w:after="0" w:line="240" w:lineRule="auto"/>
        <w:ind w:left="360" w:hanging="360"/>
        <w:rPr>
          <w:b/>
          <w:sz w:val="24"/>
          <w:szCs w:val="24"/>
        </w:rPr>
      </w:pPr>
    </w:p>
    <w:p w14:paraId="322AF4DC" w14:textId="6E80B786" w:rsidR="00656637" w:rsidRPr="00C23086" w:rsidRDefault="00B15608" w:rsidP="00141ED5">
      <w:pPr>
        <w:pStyle w:val="Heading2"/>
        <w:numPr>
          <w:ilvl w:val="1"/>
          <w:numId w:val="39"/>
        </w:numPr>
        <w:spacing w:before="0" w:line="240" w:lineRule="auto"/>
        <w:rPr>
          <w:rFonts w:ascii="Arial" w:hAnsi="Arial" w:cs="Arial"/>
          <w:bCs/>
          <w:sz w:val="24"/>
          <w:szCs w:val="24"/>
        </w:rPr>
      </w:pPr>
      <w:r w:rsidRPr="00C23086">
        <w:rPr>
          <w:rFonts w:ascii="Arial" w:hAnsi="Arial" w:cs="Arial"/>
          <w:b/>
          <w:color w:val="auto"/>
          <w:sz w:val="24"/>
          <w:szCs w:val="24"/>
        </w:rPr>
        <w:t xml:space="preserve"> </w:t>
      </w:r>
      <w:bookmarkStart w:id="29" w:name="_Toc131162780"/>
      <w:r w:rsidR="00656637" w:rsidRPr="00C23086">
        <w:rPr>
          <w:rFonts w:ascii="Arial" w:hAnsi="Arial" w:cs="Arial"/>
          <w:sz w:val="24"/>
          <w:szCs w:val="24"/>
        </w:rPr>
        <w:t>If</w:t>
      </w:r>
      <w:r w:rsidR="003965C3" w:rsidRPr="00C23086">
        <w:rPr>
          <w:rFonts w:ascii="Arial" w:hAnsi="Arial" w:cs="Arial"/>
          <w:sz w:val="24"/>
          <w:szCs w:val="24"/>
        </w:rPr>
        <w:t xml:space="preserve"> the</w:t>
      </w:r>
      <w:r w:rsidR="003965C3" w:rsidRPr="00C23086">
        <w:rPr>
          <w:rFonts w:ascii="Arial" w:hAnsi="Arial" w:cs="Arial"/>
          <w:bCs/>
          <w:sz w:val="24"/>
          <w:szCs w:val="24"/>
        </w:rPr>
        <w:t xml:space="preserve"> </w:t>
      </w:r>
      <w:r w:rsidR="00E564CA" w:rsidRPr="00C23086">
        <w:rPr>
          <w:rFonts w:ascii="Arial" w:hAnsi="Arial" w:cs="Arial"/>
          <w:sz w:val="24"/>
          <w:szCs w:val="24"/>
        </w:rPr>
        <w:t>PiPoT</w:t>
      </w:r>
      <w:r w:rsidR="00982D16" w:rsidRPr="00C23086">
        <w:rPr>
          <w:rFonts w:ascii="Arial" w:hAnsi="Arial" w:cs="Arial"/>
          <w:sz w:val="24"/>
          <w:szCs w:val="24"/>
        </w:rPr>
        <w:t xml:space="preserve"> </w:t>
      </w:r>
      <w:r w:rsidR="003965C3" w:rsidRPr="00C23086">
        <w:rPr>
          <w:rFonts w:ascii="Arial" w:hAnsi="Arial" w:cs="Arial"/>
          <w:sz w:val="24"/>
          <w:szCs w:val="24"/>
        </w:rPr>
        <w:t>works in North Yorkshire</w:t>
      </w:r>
      <w:bookmarkEnd w:id="29"/>
    </w:p>
    <w:p w14:paraId="75C1A76B" w14:textId="2140BD97" w:rsidR="00E77EE4" w:rsidRPr="00C23086" w:rsidRDefault="00DE371C" w:rsidP="00E77EE4">
      <w:pPr>
        <w:pStyle w:val="ListParagraph"/>
        <w:numPr>
          <w:ilvl w:val="2"/>
          <w:numId w:val="39"/>
        </w:numPr>
        <w:autoSpaceDE w:val="0"/>
        <w:autoSpaceDN w:val="0"/>
        <w:spacing w:after="0" w:line="240" w:lineRule="auto"/>
        <w:rPr>
          <w:rStyle w:val="Hyperlink"/>
          <w:rFonts w:eastAsia="Times New Roman"/>
          <w:color w:val="0070C0"/>
          <w:sz w:val="24"/>
          <w:szCs w:val="24"/>
          <w:u w:val="none"/>
          <w:lang w:val="en-GB" w:eastAsia="en-GB"/>
        </w:rPr>
      </w:pPr>
      <w:r w:rsidRPr="00C23086">
        <w:rPr>
          <w:sz w:val="24"/>
          <w:szCs w:val="24"/>
        </w:rPr>
        <w:t xml:space="preserve">If the </w:t>
      </w:r>
      <w:r w:rsidR="00E564CA" w:rsidRPr="00C23086">
        <w:rPr>
          <w:sz w:val="24"/>
          <w:szCs w:val="24"/>
        </w:rPr>
        <w:t>PiPoT</w:t>
      </w:r>
      <w:r w:rsidR="00982D16" w:rsidRPr="00C23086">
        <w:rPr>
          <w:sz w:val="24"/>
          <w:szCs w:val="24"/>
        </w:rPr>
        <w:t xml:space="preserve"> </w:t>
      </w:r>
      <w:r w:rsidRPr="00C23086">
        <w:rPr>
          <w:sz w:val="24"/>
          <w:szCs w:val="24"/>
        </w:rPr>
        <w:t>works in North Yorkshire a r</w:t>
      </w:r>
      <w:r w:rsidR="002034F7" w:rsidRPr="00C23086">
        <w:rPr>
          <w:sz w:val="24"/>
          <w:szCs w:val="24"/>
        </w:rPr>
        <w:t xml:space="preserve">eferral should be made to the </w:t>
      </w:r>
      <w:bookmarkStart w:id="30" w:name="HAS_Safeguarding_Team"/>
      <w:r w:rsidR="002034F7" w:rsidRPr="00C23086">
        <w:rPr>
          <w:sz w:val="24"/>
          <w:szCs w:val="24"/>
        </w:rPr>
        <w:t>HAS</w:t>
      </w:r>
      <w:r w:rsidR="003C02DC" w:rsidRPr="00C23086">
        <w:rPr>
          <w:sz w:val="24"/>
          <w:szCs w:val="24"/>
        </w:rPr>
        <w:t xml:space="preserve"> </w:t>
      </w:r>
      <w:r w:rsidR="002034F7" w:rsidRPr="00C23086">
        <w:rPr>
          <w:sz w:val="24"/>
          <w:szCs w:val="24"/>
        </w:rPr>
        <w:t xml:space="preserve">Safeguarding Team </w:t>
      </w:r>
      <w:bookmarkEnd w:id="30"/>
      <w:r w:rsidR="002034F7" w:rsidRPr="00C23086">
        <w:rPr>
          <w:sz w:val="24"/>
          <w:szCs w:val="24"/>
        </w:rPr>
        <w:t xml:space="preserve">using the </w:t>
      </w:r>
      <w:r w:rsidR="00E564CA" w:rsidRPr="00C23086">
        <w:rPr>
          <w:sz w:val="24"/>
          <w:szCs w:val="24"/>
        </w:rPr>
        <w:t>PiPoT</w:t>
      </w:r>
      <w:r w:rsidR="00982D16" w:rsidRPr="00C23086">
        <w:rPr>
          <w:sz w:val="24"/>
          <w:szCs w:val="24"/>
        </w:rPr>
        <w:t xml:space="preserve"> </w:t>
      </w:r>
      <w:r w:rsidR="0090692E" w:rsidRPr="00C23086">
        <w:rPr>
          <w:sz w:val="24"/>
          <w:szCs w:val="24"/>
        </w:rPr>
        <w:t>r</w:t>
      </w:r>
      <w:r w:rsidR="002034F7" w:rsidRPr="00C23086">
        <w:rPr>
          <w:sz w:val="24"/>
          <w:szCs w:val="24"/>
        </w:rPr>
        <w:t xml:space="preserve">eferral </w:t>
      </w:r>
      <w:r w:rsidR="0090692E" w:rsidRPr="00C23086">
        <w:rPr>
          <w:sz w:val="24"/>
          <w:szCs w:val="24"/>
        </w:rPr>
        <w:t>f</w:t>
      </w:r>
      <w:r w:rsidR="002034F7" w:rsidRPr="00C23086">
        <w:rPr>
          <w:sz w:val="24"/>
          <w:szCs w:val="24"/>
        </w:rPr>
        <w:t>orm which is available from N</w:t>
      </w:r>
      <w:r w:rsidR="00C455D0" w:rsidRPr="00C23086">
        <w:rPr>
          <w:sz w:val="24"/>
          <w:szCs w:val="24"/>
        </w:rPr>
        <w:t>orth Yorkshire</w:t>
      </w:r>
      <w:r w:rsidR="005A5D52" w:rsidRPr="00C23086">
        <w:rPr>
          <w:sz w:val="24"/>
          <w:szCs w:val="24"/>
        </w:rPr>
        <w:t>.</w:t>
      </w:r>
      <w:r w:rsidR="00C455D0" w:rsidRPr="00C23086">
        <w:rPr>
          <w:sz w:val="24"/>
          <w:szCs w:val="24"/>
        </w:rPr>
        <w:t xml:space="preserve"> Safeguarding Adults Board</w:t>
      </w:r>
      <w:r w:rsidR="002C3DFD" w:rsidRPr="00C23086">
        <w:rPr>
          <w:sz w:val="24"/>
          <w:szCs w:val="24"/>
        </w:rPr>
        <w:t xml:space="preserve"> </w:t>
      </w:r>
      <w:r w:rsidR="002034F7" w:rsidRPr="00C23086">
        <w:rPr>
          <w:sz w:val="24"/>
          <w:szCs w:val="24"/>
        </w:rPr>
        <w:t>Website at:</w:t>
      </w:r>
      <w:r w:rsidR="00C455D0" w:rsidRPr="00C23086">
        <w:rPr>
          <w:rFonts w:eastAsia="Times New Roman"/>
          <w:sz w:val="24"/>
          <w:szCs w:val="24"/>
          <w:lang w:val="en-GB" w:eastAsia="en-GB"/>
        </w:rPr>
        <w:t xml:space="preserve"> </w:t>
      </w:r>
      <w:hyperlink r:id="rId25" w:history="1">
        <w:r w:rsidR="005A5D52" w:rsidRPr="00C23086">
          <w:rPr>
            <w:rStyle w:val="Hyperlink"/>
            <w:rFonts w:eastAsia="Times New Roman"/>
            <w:color w:val="0070C0"/>
            <w:sz w:val="24"/>
            <w:szCs w:val="24"/>
            <w:lang w:val="en-GB" w:eastAsia="en-GB"/>
          </w:rPr>
          <w:t>https://safeguardingadults.co.uk/working-with-adults/nysab-procedures/</w:t>
        </w:r>
      </w:hyperlink>
    </w:p>
    <w:p w14:paraId="4BB61E4D" w14:textId="77777777" w:rsidR="00E77EE4" w:rsidRPr="00C23086" w:rsidRDefault="00E77EE4" w:rsidP="00E77EE4">
      <w:pPr>
        <w:pStyle w:val="ListParagraph"/>
        <w:autoSpaceDE w:val="0"/>
        <w:autoSpaceDN w:val="0"/>
        <w:spacing w:after="0" w:line="240" w:lineRule="auto"/>
        <w:ind w:left="720"/>
        <w:rPr>
          <w:rStyle w:val="Hyperlink"/>
          <w:rFonts w:eastAsia="Times New Roman"/>
          <w:color w:val="0070C0"/>
          <w:sz w:val="24"/>
          <w:szCs w:val="24"/>
          <w:u w:val="none"/>
          <w:lang w:val="en-GB" w:eastAsia="en-GB"/>
        </w:rPr>
      </w:pPr>
    </w:p>
    <w:p w14:paraId="4117F600" w14:textId="4E217CE8" w:rsidR="00810DFD" w:rsidRPr="00C23086" w:rsidRDefault="00810DFD" w:rsidP="00E77EE4">
      <w:pPr>
        <w:pStyle w:val="ListParagraph"/>
        <w:numPr>
          <w:ilvl w:val="2"/>
          <w:numId w:val="39"/>
        </w:numPr>
        <w:autoSpaceDE w:val="0"/>
        <w:autoSpaceDN w:val="0"/>
        <w:spacing w:after="0" w:line="240" w:lineRule="auto"/>
        <w:rPr>
          <w:rFonts w:eastAsia="Times New Roman"/>
          <w:color w:val="0070C0"/>
          <w:sz w:val="24"/>
          <w:szCs w:val="24"/>
          <w:lang w:val="en-GB" w:eastAsia="en-GB"/>
        </w:rPr>
      </w:pPr>
      <w:r w:rsidRPr="00C23086">
        <w:rPr>
          <w:sz w:val="24"/>
          <w:szCs w:val="24"/>
        </w:rPr>
        <w:t xml:space="preserve">Send the completed form by secure email to: </w:t>
      </w:r>
      <w:hyperlink r:id="rId26" w:history="1">
        <w:r w:rsidRPr="00C23086">
          <w:rPr>
            <w:rStyle w:val="Hyperlink"/>
            <w:sz w:val="24"/>
            <w:szCs w:val="24"/>
          </w:rPr>
          <w:t>PiPots@northyorks.gov.uk</w:t>
        </w:r>
      </w:hyperlink>
      <w:r w:rsidRPr="00C23086">
        <w:rPr>
          <w:rStyle w:val="Hyperlink"/>
          <w:color w:val="auto"/>
          <w:sz w:val="24"/>
          <w:szCs w:val="24"/>
          <w:u w:val="none"/>
        </w:rPr>
        <w:t>.</w:t>
      </w:r>
      <w:r w:rsidRPr="00C23086">
        <w:rPr>
          <w:sz w:val="24"/>
          <w:szCs w:val="24"/>
        </w:rPr>
        <w:t xml:space="preserve">    Alternatively, the form can be posted to North Yorkshire Council, County Hall, Northallerton, North Yorkshire, DL7 8AD</w:t>
      </w:r>
    </w:p>
    <w:p w14:paraId="3C9FBAF2" w14:textId="77777777" w:rsidR="00810DFD" w:rsidRPr="00C23086" w:rsidRDefault="00810DFD" w:rsidP="00B15608">
      <w:pPr>
        <w:pStyle w:val="ListParagraph"/>
        <w:autoSpaceDE w:val="0"/>
        <w:autoSpaceDN w:val="0"/>
        <w:spacing w:after="0" w:line="240" w:lineRule="auto"/>
        <w:ind w:left="370"/>
        <w:rPr>
          <w:rFonts w:eastAsia="Times New Roman"/>
          <w:sz w:val="24"/>
          <w:szCs w:val="24"/>
          <w:u w:val="single"/>
          <w:lang w:val="en-GB" w:eastAsia="en-GB"/>
        </w:rPr>
      </w:pPr>
    </w:p>
    <w:p w14:paraId="5B7F4748" w14:textId="6067210F" w:rsidR="00810DFD" w:rsidRPr="00C23086" w:rsidRDefault="00E564CA" w:rsidP="00141ED5">
      <w:pPr>
        <w:numPr>
          <w:ilvl w:val="1"/>
          <w:numId w:val="39"/>
        </w:numPr>
        <w:spacing w:after="0" w:line="240" w:lineRule="auto"/>
        <w:rPr>
          <w:rFonts w:eastAsia="Times New Roman"/>
          <w:sz w:val="24"/>
          <w:szCs w:val="24"/>
          <w:u w:val="single"/>
          <w:lang w:val="en-GB" w:eastAsia="en-GB"/>
        </w:rPr>
      </w:pPr>
      <w:bookmarkStart w:id="31" w:name="_Toc131162781"/>
      <w:r w:rsidRPr="00C23086">
        <w:rPr>
          <w:rStyle w:val="Heading2Char"/>
          <w:rFonts w:ascii="Arial" w:hAnsi="Arial" w:cs="Arial"/>
          <w:sz w:val="24"/>
          <w:szCs w:val="24"/>
        </w:rPr>
        <w:t>PiPoT</w:t>
      </w:r>
      <w:r w:rsidR="00982D16" w:rsidRPr="00C23086">
        <w:rPr>
          <w:rStyle w:val="Heading2Char"/>
          <w:rFonts w:ascii="Arial" w:hAnsi="Arial" w:cs="Arial"/>
          <w:sz w:val="24"/>
          <w:szCs w:val="24"/>
        </w:rPr>
        <w:t xml:space="preserve"> </w:t>
      </w:r>
      <w:r w:rsidR="00810DFD" w:rsidRPr="00C23086">
        <w:rPr>
          <w:rStyle w:val="Heading2Char"/>
          <w:rFonts w:ascii="Arial" w:hAnsi="Arial" w:cs="Arial"/>
          <w:sz w:val="24"/>
          <w:szCs w:val="24"/>
        </w:rPr>
        <w:t>Enquiry</w:t>
      </w:r>
      <w:bookmarkEnd w:id="31"/>
      <w:r w:rsidR="00810DFD" w:rsidRPr="00C23086">
        <w:rPr>
          <w:b/>
          <w:sz w:val="24"/>
          <w:szCs w:val="24"/>
        </w:rPr>
        <w:t>.</w:t>
      </w:r>
      <w:r w:rsidR="00810DFD" w:rsidRPr="00C23086">
        <w:rPr>
          <w:bCs/>
          <w:sz w:val="24"/>
          <w:szCs w:val="24"/>
        </w:rPr>
        <w:t xml:space="preserve"> </w:t>
      </w:r>
      <w:r w:rsidR="00810DFD" w:rsidRPr="00C23086">
        <w:rPr>
          <w:sz w:val="24"/>
          <w:szCs w:val="24"/>
        </w:rPr>
        <w:t xml:space="preserve">If you require advice, contact the Customer Service Centre </w:t>
      </w:r>
      <w:r w:rsidR="00C23086" w:rsidRPr="00C23086">
        <w:rPr>
          <w:rStyle w:val="ui-provider"/>
        </w:rPr>
        <w:t>0300 131 2 131</w:t>
      </w:r>
      <w:r w:rsidR="00810DFD" w:rsidRPr="00C23086">
        <w:rPr>
          <w:sz w:val="24"/>
          <w:szCs w:val="24"/>
        </w:rPr>
        <w:t xml:space="preserve">.  The Emergency Duty Team can be contacted out of hours on </w:t>
      </w:r>
      <w:r w:rsidR="00C23086" w:rsidRPr="00C23086">
        <w:rPr>
          <w:rStyle w:val="ui-provider"/>
        </w:rPr>
        <w:t>0300 131 2 131</w:t>
      </w:r>
      <w:r w:rsidR="00810DFD" w:rsidRPr="00C23086">
        <w:rPr>
          <w:sz w:val="24"/>
          <w:szCs w:val="24"/>
        </w:rPr>
        <w:t xml:space="preserve">.  </w:t>
      </w:r>
    </w:p>
    <w:p w14:paraId="308A9A34" w14:textId="38B5ABF9" w:rsidR="00810DFD" w:rsidRPr="00C23086" w:rsidRDefault="00810DFD" w:rsidP="00B15608">
      <w:pPr>
        <w:numPr>
          <w:ilvl w:val="0"/>
          <w:numId w:val="0"/>
        </w:numPr>
        <w:spacing w:after="0" w:line="240" w:lineRule="auto"/>
        <w:rPr>
          <w:sz w:val="24"/>
          <w:szCs w:val="24"/>
        </w:rPr>
      </w:pPr>
    </w:p>
    <w:p w14:paraId="204C9AE6" w14:textId="67457EB5" w:rsidR="00810DFD" w:rsidRPr="00C23086" w:rsidRDefault="001A5707" w:rsidP="00141ED5">
      <w:pPr>
        <w:numPr>
          <w:ilvl w:val="1"/>
          <w:numId w:val="39"/>
        </w:numPr>
        <w:spacing w:after="0" w:line="240" w:lineRule="auto"/>
        <w:rPr>
          <w:rFonts w:eastAsia="Times New Roman"/>
          <w:sz w:val="24"/>
          <w:szCs w:val="24"/>
          <w:u w:val="single"/>
          <w:lang w:val="en-GB" w:eastAsia="en-GB"/>
        </w:rPr>
      </w:pPr>
      <w:bookmarkStart w:id="32" w:name="_Toc131162782"/>
      <w:r w:rsidRPr="00C23086">
        <w:rPr>
          <w:rStyle w:val="Heading2Char"/>
          <w:rFonts w:ascii="Arial" w:hAnsi="Arial" w:cs="Arial"/>
          <w:sz w:val="24"/>
          <w:szCs w:val="24"/>
        </w:rPr>
        <w:t xml:space="preserve">Screening the </w:t>
      </w:r>
      <w:r w:rsidR="00E564CA" w:rsidRPr="00C23086">
        <w:rPr>
          <w:rStyle w:val="Heading2Char"/>
          <w:rFonts w:ascii="Arial" w:hAnsi="Arial" w:cs="Arial"/>
          <w:sz w:val="24"/>
          <w:szCs w:val="24"/>
        </w:rPr>
        <w:t>PiPoT</w:t>
      </w:r>
      <w:r w:rsidR="00982D16" w:rsidRPr="00C23086">
        <w:rPr>
          <w:rStyle w:val="Heading2Char"/>
          <w:rFonts w:ascii="Arial" w:hAnsi="Arial" w:cs="Arial"/>
          <w:sz w:val="24"/>
          <w:szCs w:val="24"/>
        </w:rPr>
        <w:t xml:space="preserve"> </w:t>
      </w:r>
      <w:r w:rsidRPr="00C23086">
        <w:rPr>
          <w:rStyle w:val="Heading2Char"/>
          <w:rFonts w:ascii="Arial" w:hAnsi="Arial" w:cs="Arial"/>
          <w:sz w:val="24"/>
          <w:szCs w:val="24"/>
        </w:rPr>
        <w:t>referral and identify the lead agency.</w:t>
      </w:r>
      <w:bookmarkEnd w:id="32"/>
      <w:r w:rsidRPr="00C23086">
        <w:rPr>
          <w:bCs/>
          <w:sz w:val="24"/>
          <w:szCs w:val="24"/>
        </w:rPr>
        <w:t xml:space="preserve"> </w:t>
      </w:r>
      <w:r w:rsidRPr="00C23086">
        <w:rPr>
          <w:sz w:val="24"/>
          <w:szCs w:val="24"/>
        </w:rPr>
        <w:t xml:space="preserve">The HAS Safeguarding Team will receive and screen referral to check that the </w:t>
      </w:r>
      <w:r w:rsidR="00E564CA" w:rsidRPr="00C23086">
        <w:rPr>
          <w:sz w:val="24"/>
          <w:szCs w:val="24"/>
        </w:rPr>
        <w:t>PiPoT</w:t>
      </w:r>
      <w:r w:rsidR="00982D16" w:rsidRPr="00C23086">
        <w:rPr>
          <w:sz w:val="24"/>
          <w:szCs w:val="24"/>
        </w:rPr>
        <w:t xml:space="preserve"> </w:t>
      </w:r>
      <w:r w:rsidRPr="00C23086">
        <w:rPr>
          <w:sz w:val="24"/>
          <w:szCs w:val="24"/>
        </w:rPr>
        <w:t>criteria is met.</w:t>
      </w:r>
    </w:p>
    <w:p w14:paraId="5C96A14C" w14:textId="77777777" w:rsidR="001A5707" w:rsidRPr="00C23086" w:rsidRDefault="001A5707" w:rsidP="00B15608">
      <w:pPr>
        <w:pStyle w:val="ListParagraph"/>
        <w:spacing w:after="0" w:line="240" w:lineRule="auto"/>
        <w:rPr>
          <w:rStyle w:val="Hyperlink"/>
          <w:rFonts w:eastAsia="Times New Roman"/>
          <w:color w:val="auto"/>
          <w:sz w:val="24"/>
          <w:szCs w:val="24"/>
          <w:lang w:val="en-GB" w:eastAsia="en-GB"/>
        </w:rPr>
      </w:pPr>
    </w:p>
    <w:p w14:paraId="196897DC" w14:textId="15CE37F2" w:rsidR="001A5707" w:rsidRPr="00C23086" w:rsidRDefault="001A5707" w:rsidP="00141ED5">
      <w:pPr>
        <w:numPr>
          <w:ilvl w:val="1"/>
          <w:numId w:val="39"/>
        </w:numPr>
        <w:spacing w:after="0" w:line="240" w:lineRule="auto"/>
        <w:rPr>
          <w:rFonts w:eastAsia="Times New Roman"/>
          <w:sz w:val="24"/>
          <w:szCs w:val="24"/>
          <w:u w:val="single"/>
          <w:lang w:val="en-GB" w:eastAsia="en-GB"/>
        </w:rPr>
      </w:pPr>
      <w:bookmarkStart w:id="33" w:name="_Toc131162783"/>
      <w:r w:rsidRPr="00C23086">
        <w:rPr>
          <w:rStyle w:val="Heading2Char"/>
          <w:rFonts w:ascii="Arial" w:hAnsi="Arial" w:cs="Arial"/>
          <w:sz w:val="24"/>
          <w:szCs w:val="24"/>
        </w:rPr>
        <w:t>When the criteria are not met</w:t>
      </w:r>
      <w:bookmarkEnd w:id="33"/>
      <w:r w:rsidRPr="00C23086">
        <w:rPr>
          <w:b/>
          <w:bCs/>
          <w:sz w:val="24"/>
          <w:szCs w:val="24"/>
        </w:rPr>
        <w:t xml:space="preserve">, </w:t>
      </w:r>
      <w:r w:rsidRPr="00C23086">
        <w:rPr>
          <w:sz w:val="24"/>
          <w:szCs w:val="24"/>
        </w:rPr>
        <w:t xml:space="preserve">they will feedback to the referrer and advice will be given on what action they need to take, if any.  Please see Appendix 2 for </w:t>
      </w:r>
      <w:r w:rsidR="00E564CA" w:rsidRPr="00C23086">
        <w:rPr>
          <w:sz w:val="24"/>
          <w:szCs w:val="24"/>
        </w:rPr>
        <w:t>PiPoT</w:t>
      </w:r>
      <w:r w:rsidR="00982D16" w:rsidRPr="00C23086">
        <w:rPr>
          <w:sz w:val="24"/>
          <w:szCs w:val="24"/>
        </w:rPr>
        <w:t xml:space="preserve"> </w:t>
      </w:r>
      <w:r w:rsidRPr="00C23086">
        <w:rPr>
          <w:sz w:val="24"/>
          <w:szCs w:val="24"/>
        </w:rPr>
        <w:t>process.</w:t>
      </w:r>
    </w:p>
    <w:p w14:paraId="2ACF3536" w14:textId="77777777" w:rsidR="001A5707" w:rsidRPr="00C23086" w:rsidRDefault="001A5707" w:rsidP="00B15608">
      <w:pPr>
        <w:pStyle w:val="ListParagraph"/>
        <w:spacing w:after="0" w:line="240" w:lineRule="auto"/>
        <w:rPr>
          <w:rStyle w:val="Hyperlink"/>
          <w:rFonts w:eastAsia="Times New Roman"/>
          <w:color w:val="auto"/>
          <w:sz w:val="24"/>
          <w:szCs w:val="24"/>
          <w:lang w:val="en-GB" w:eastAsia="en-GB"/>
        </w:rPr>
      </w:pPr>
    </w:p>
    <w:p w14:paraId="7521BFFD" w14:textId="4953D4CE" w:rsidR="001A5707" w:rsidRPr="00C23086" w:rsidRDefault="001A5707" w:rsidP="00141ED5">
      <w:pPr>
        <w:numPr>
          <w:ilvl w:val="1"/>
          <w:numId w:val="39"/>
        </w:numPr>
        <w:spacing w:after="0" w:line="240" w:lineRule="auto"/>
        <w:rPr>
          <w:rFonts w:eastAsia="Times New Roman"/>
          <w:sz w:val="24"/>
          <w:szCs w:val="24"/>
          <w:u w:val="single"/>
          <w:lang w:val="en-GB" w:eastAsia="en-GB"/>
        </w:rPr>
      </w:pPr>
      <w:bookmarkStart w:id="34" w:name="_Toc131162784"/>
      <w:r w:rsidRPr="00C23086">
        <w:rPr>
          <w:rStyle w:val="Heading2Char"/>
          <w:rFonts w:ascii="Arial" w:hAnsi="Arial" w:cs="Arial"/>
          <w:sz w:val="24"/>
          <w:szCs w:val="24"/>
        </w:rPr>
        <w:t xml:space="preserve">If the criteria are </w:t>
      </w:r>
      <w:r w:rsidR="005A7F30" w:rsidRPr="00C23086">
        <w:rPr>
          <w:rStyle w:val="Heading2Char"/>
          <w:rFonts w:ascii="Arial" w:hAnsi="Arial" w:cs="Arial"/>
          <w:sz w:val="24"/>
          <w:szCs w:val="24"/>
        </w:rPr>
        <w:t>met,</w:t>
      </w:r>
      <w:bookmarkEnd w:id="34"/>
      <w:r w:rsidRPr="00C23086">
        <w:rPr>
          <w:rStyle w:val="Heading2Char"/>
          <w:rFonts w:ascii="Arial" w:hAnsi="Arial" w:cs="Arial"/>
          <w:sz w:val="24"/>
          <w:szCs w:val="24"/>
        </w:rPr>
        <w:t xml:space="preserve"> </w:t>
      </w:r>
      <w:r w:rsidRPr="00C23086">
        <w:rPr>
          <w:sz w:val="24"/>
          <w:szCs w:val="24"/>
        </w:rPr>
        <w:t>then a decision is made as to which agency will lead and then this will be forwarded to either the Designated Professionals Safeguarding Adults (Health Commissioners) or the Police or remain with HAS Safeguarding Team.</w:t>
      </w:r>
    </w:p>
    <w:p w14:paraId="21842729" w14:textId="77777777" w:rsidR="004A1CF4" w:rsidRPr="00C23086" w:rsidRDefault="004A1CF4" w:rsidP="00B15608">
      <w:pPr>
        <w:pStyle w:val="ListParagraph"/>
        <w:spacing w:after="0" w:line="240" w:lineRule="auto"/>
        <w:rPr>
          <w:rStyle w:val="Hyperlink"/>
          <w:rFonts w:eastAsia="Times New Roman"/>
          <w:color w:val="auto"/>
          <w:sz w:val="24"/>
          <w:szCs w:val="24"/>
          <w:lang w:val="en-GB" w:eastAsia="en-GB"/>
        </w:rPr>
      </w:pPr>
    </w:p>
    <w:p w14:paraId="2D234B7A" w14:textId="61C669A8" w:rsidR="001A5707" w:rsidRPr="00C23086" w:rsidRDefault="001A5707" w:rsidP="00141ED5">
      <w:pPr>
        <w:numPr>
          <w:ilvl w:val="1"/>
          <w:numId w:val="39"/>
        </w:numPr>
        <w:spacing w:after="0" w:line="240" w:lineRule="auto"/>
        <w:rPr>
          <w:rFonts w:eastAsia="Times New Roman"/>
          <w:sz w:val="24"/>
          <w:szCs w:val="24"/>
          <w:u w:val="single"/>
          <w:lang w:val="en-GB" w:eastAsia="en-GB"/>
        </w:rPr>
      </w:pPr>
      <w:bookmarkStart w:id="35" w:name="_Toc131162785"/>
      <w:r w:rsidRPr="00C23086">
        <w:rPr>
          <w:rStyle w:val="Heading2Char"/>
          <w:rFonts w:ascii="Arial" w:hAnsi="Arial" w:cs="Arial"/>
          <w:color w:val="auto"/>
          <w:sz w:val="24"/>
          <w:szCs w:val="24"/>
        </w:rPr>
        <w:t>The relevant lead agency will undertake an enquiry</w:t>
      </w:r>
      <w:bookmarkEnd w:id="35"/>
      <w:r w:rsidRPr="00C23086">
        <w:rPr>
          <w:b/>
          <w:bCs/>
          <w:sz w:val="24"/>
          <w:szCs w:val="24"/>
        </w:rPr>
        <w:t xml:space="preserve"> </w:t>
      </w:r>
      <w:r w:rsidRPr="00C23086">
        <w:rPr>
          <w:sz w:val="24"/>
          <w:szCs w:val="24"/>
        </w:rPr>
        <w:t>and follow their own procedures.</w:t>
      </w:r>
    </w:p>
    <w:p w14:paraId="1D17CEF1" w14:textId="77777777" w:rsidR="001A5707" w:rsidRPr="00C23086" w:rsidRDefault="001A5707" w:rsidP="00B15608">
      <w:pPr>
        <w:pStyle w:val="ListParagraph"/>
        <w:spacing w:after="0" w:line="240" w:lineRule="auto"/>
        <w:rPr>
          <w:rStyle w:val="Hyperlink"/>
          <w:rFonts w:eastAsia="Times New Roman"/>
          <w:color w:val="auto"/>
          <w:sz w:val="24"/>
          <w:szCs w:val="24"/>
          <w:lang w:val="en-GB" w:eastAsia="en-GB"/>
        </w:rPr>
      </w:pPr>
    </w:p>
    <w:p w14:paraId="79A07E3C" w14:textId="5019D9D3" w:rsidR="001A5707" w:rsidRPr="00C23086" w:rsidRDefault="009425E0" w:rsidP="00141ED5">
      <w:pPr>
        <w:numPr>
          <w:ilvl w:val="1"/>
          <w:numId w:val="39"/>
        </w:numPr>
        <w:spacing w:after="0" w:line="240" w:lineRule="auto"/>
        <w:rPr>
          <w:rStyle w:val="Heading1Char"/>
          <w:rFonts w:ascii="Arial" w:eastAsia="Times New Roman" w:hAnsi="Arial" w:cs="Arial"/>
          <w:color w:val="auto"/>
          <w:sz w:val="24"/>
          <w:szCs w:val="24"/>
          <w:u w:val="single"/>
          <w:lang w:val="en-GB" w:eastAsia="en-GB"/>
        </w:rPr>
      </w:pPr>
      <w:bookmarkStart w:id="36" w:name="_Toc131162786"/>
      <w:bookmarkStart w:id="37" w:name="_Toc128753626"/>
      <w:r w:rsidRPr="00C23086">
        <w:rPr>
          <w:rStyle w:val="Heading2Char"/>
          <w:rFonts w:ascii="Arial" w:hAnsi="Arial" w:cs="Arial"/>
          <w:sz w:val="24"/>
          <w:szCs w:val="24"/>
        </w:rPr>
        <w:t>When a decision has been made to share information with the PiPoT’s employer,</w:t>
      </w:r>
      <w:bookmarkEnd w:id="36"/>
      <w:r w:rsidRPr="00C23086">
        <w:rPr>
          <w:rStyle w:val="Heading1Char"/>
          <w:rFonts w:ascii="Arial" w:hAnsi="Arial" w:cs="Arial"/>
          <w:b/>
          <w:bCs/>
          <w:color w:val="auto"/>
          <w:sz w:val="24"/>
          <w:szCs w:val="24"/>
        </w:rPr>
        <w:t xml:space="preserve"> </w:t>
      </w:r>
      <w:r w:rsidRPr="00C23086">
        <w:rPr>
          <w:rStyle w:val="Heading1Char"/>
          <w:rFonts w:ascii="Arial" w:hAnsi="Arial" w:cs="Arial"/>
          <w:color w:val="auto"/>
          <w:sz w:val="24"/>
          <w:szCs w:val="24"/>
        </w:rPr>
        <w:t>student body or volunt</w:t>
      </w:r>
      <w:r w:rsidR="00661C86" w:rsidRPr="00C23086">
        <w:rPr>
          <w:rStyle w:val="Heading1Char"/>
          <w:rFonts w:ascii="Arial" w:hAnsi="Arial" w:cs="Arial"/>
          <w:color w:val="auto"/>
          <w:sz w:val="24"/>
          <w:szCs w:val="24"/>
        </w:rPr>
        <w:t>eer</w:t>
      </w:r>
      <w:r w:rsidRPr="00C23086">
        <w:rPr>
          <w:rStyle w:val="Heading1Char"/>
          <w:rFonts w:ascii="Arial" w:hAnsi="Arial" w:cs="Arial"/>
          <w:color w:val="auto"/>
          <w:sz w:val="24"/>
          <w:szCs w:val="24"/>
        </w:rPr>
        <w:t xml:space="preserve"> organisation</w:t>
      </w:r>
      <w:r w:rsidRPr="00C23086">
        <w:rPr>
          <w:rStyle w:val="Heading1Char"/>
          <w:rFonts w:ascii="Arial" w:hAnsi="Arial" w:cs="Arial"/>
          <w:b/>
          <w:bCs/>
          <w:color w:val="auto"/>
          <w:sz w:val="24"/>
          <w:szCs w:val="24"/>
        </w:rPr>
        <w:t xml:space="preserve">, </w:t>
      </w:r>
      <w:r w:rsidRPr="00C23086">
        <w:rPr>
          <w:rStyle w:val="Heading1Char"/>
          <w:rFonts w:ascii="Arial" w:hAnsi="Arial" w:cs="Arial"/>
          <w:color w:val="auto"/>
          <w:sz w:val="24"/>
          <w:szCs w:val="24"/>
        </w:rPr>
        <w:t xml:space="preserve">the </w:t>
      </w:r>
      <w:r w:rsidR="00E564CA" w:rsidRPr="00C23086">
        <w:rPr>
          <w:rStyle w:val="Heading1Char"/>
          <w:rFonts w:ascii="Arial" w:hAnsi="Arial" w:cs="Arial"/>
          <w:color w:val="auto"/>
          <w:sz w:val="24"/>
          <w:szCs w:val="24"/>
        </w:rPr>
        <w:t>PiPoT</w:t>
      </w:r>
      <w:r w:rsidR="00982D16" w:rsidRPr="00C23086">
        <w:rPr>
          <w:rStyle w:val="Heading1Char"/>
          <w:rFonts w:ascii="Arial" w:hAnsi="Arial" w:cs="Arial"/>
          <w:color w:val="auto"/>
          <w:sz w:val="24"/>
          <w:szCs w:val="24"/>
        </w:rPr>
        <w:t xml:space="preserve"> </w:t>
      </w:r>
      <w:r w:rsidRPr="00C23086">
        <w:rPr>
          <w:rStyle w:val="Heading1Char"/>
          <w:rFonts w:ascii="Arial" w:hAnsi="Arial" w:cs="Arial"/>
          <w:color w:val="auto"/>
          <w:sz w:val="24"/>
          <w:szCs w:val="24"/>
        </w:rPr>
        <w:t>should be:</w:t>
      </w:r>
      <w:bookmarkEnd w:id="37"/>
    </w:p>
    <w:p w14:paraId="49AD9E40" w14:textId="77777777" w:rsidR="004A1CF4" w:rsidRPr="00C23086" w:rsidRDefault="004A1CF4" w:rsidP="00B15608">
      <w:pPr>
        <w:pStyle w:val="ListParagraph"/>
        <w:autoSpaceDE w:val="0"/>
        <w:autoSpaceDN w:val="0"/>
        <w:spacing w:after="0" w:line="240" w:lineRule="auto"/>
        <w:ind w:left="370"/>
        <w:rPr>
          <w:rStyle w:val="Heading1Char"/>
          <w:rFonts w:ascii="Arial" w:eastAsia="Times New Roman" w:hAnsi="Arial" w:cs="Arial"/>
          <w:color w:val="auto"/>
          <w:sz w:val="24"/>
          <w:szCs w:val="24"/>
          <w:u w:val="single"/>
          <w:lang w:val="en-GB" w:eastAsia="en-GB"/>
        </w:rPr>
      </w:pPr>
    </w:p>
    <w:p w14:paraId="0E4396BF" w14:textId="0AC645C8" w:rsidR="00DC35C2" w:rsidRPr="00C23086" w:rsidRDefault="00DC35C2" w:rsidP="00B15608">
      <w:pPr>
        <w:pStyle w:val="ListParagraph"/>
        <w:numPr>
          <w:ilvl w:val="0"/>
          <w:numId w:val="14"/>
        </w:numPr>
        <w:spacing w:after="0" w:line="240" w:lineRule="auto"/>
        <w:rPr>
          <w:sz w:val="24"/>
          <w:szCs w:val="24"/>
        </w:rPr>
      </w:pPr>
      <w:r w:rsidRPr="00C23086">
        <w:rPr>
          <w:sz w:val="24"/>
          <w:szCs w:val="24"/>
        </w:rPr>
        <w:t xml:space="preserve">informed that the allegation against them will be shared with their employer or student body or voluntary organisation, unless it puts a child or any other person in danger, or </w:t>
      </w:r>
      <w:r w:rsidRPr="00C23086">
        <w:rPr>
          <w:sz w:val="24"/>
          <w:szCs w:val="24"/>
        </w:rPr>
        <w:lastRenderedPageBreak/>
        <w:t xml:space="preserve">the </w:t>
      </w:r>
      <w:r w:rsidR="00E564CA" w:rsidRPr="00C23086">
        <w:rPr>
          <w:sz w:val="24"/>
          <w:szCs w:val="24"/>
        </w:rPr>
        <w:t>PiPoT</w:t>
      </w:r>
      <w:r w:rsidR="00982D16" w:rsidRPr="00C23086">
        <w:rPr>
          <w:sz w:val="24"/>
          <w:szCs w:val="24"/>
        </w:rPr>
        <w:t xml:space="preserve"> </w:t>
      </w:r>
      <w:r w:rsidRPr="00C23086">
        <w:rPr>
          <w:sz w:val="24"/>
          <w:szCs w:val="24"/>
        </w:rPr>
        <w:t>themselves.</w:t>
      </w:r>
    </w:p>
    <w:p w14:paraId="51FAC94B" w14:textId="77777777" w:rsidR="00DC35C2" w:rsidRPr="00C23086" w:rsidRDefault="00DC35C2" w:rsidP="00B15608">
      <w:pPr>
        <w:pStyle w:val="ListParagraph"/>
        <w:numPr>
          <w:ilvl w:val="0"/>
          <w:numId w:val="14"/>
        </w:numPr>
        <w:spacing w:after="0" w:line="240" w:lineRule="auto"/>
        <w:rPr>
          <w:sz w:val="24"/>
          <w:szCs w:val="24"/>
        </w:rPr>
      </w:pPr>
      <w:r w:rsidRPr="00C23086">
        <w:rPr>
          <w:sz w:val="24"/>
          <w:szCs w:val="24"/>
        </w:rPr>
        <w:t xml:space="preserve">offered a right to reply to the allegation or concern raised about them, </w:t>
      </w:r>
    </w:p>
    <w:p w14:paraId="1D092D05" w14:textId="77777777" w:rsidR="00DC35C2" w:rsidRPr="00C23086" w:rsidRDefault="00DC35C2" w:rsidP="00DC35C2">
      <w:pPr>
        <w:pStyle w:val="ListParagraph"/>
        <w:numPr>
          <w:ilvl w:val="0"/>
          <w:numId w:val="14"/>
        </w:numPr>
        <w:spacing w:after="0" w:line="240" w:lineRule="auto"/>
        <w:rPr>
          <w:sz w:val="24"/>
          <w:szCs w:val="24"/>
        </w:rPr>
      </w:pPr>
      <w:r w:rsidRPr="00C23086">
        <w:rPr>
          <w:sz w:val="24"/>
          <w:szCs w:val="24"/>
        </w:rPr>
        <w:t xml:space="preserve">given the opportunity to tell their employer, student body or voluntary organisation themselves, unless the immediacy and nature of the risk do not allow for this. The lead Safeguarding Team will need to be assured that appropriate information has been shared by following up with the employer, student body, or voluntary organisation. </w:t>
      </w:r>
    </w:p>
    <w:p w14:paraId="0410EC71" w14:textId="77777777" w:rsidR="00DC35C2" w:rsidRPr="00C23086" w:rsidRDefault="00DC35C2" w:rsidP="00B15608">
      <w:pPr>
        <w:pStyle w:val="ListParagraph"/>
        <w:numPr>
          <w:ilvl w:val="0"/>
          <w:numId w:val="14"/>
        </w:numPr>
        <w:spacing w:after="0" w:line="240" w:lineRule="auto"/>
        <w:rPr>
          <w:sz w:val="24"/>
          <w:szCs w:val="24"/>
        </w:rPr>
      </w:pPr>
      <w:r w:rsidRPr="00C23086">
        <w:rPr>
          <w:sz w:val="24"/>
          <w:szCs w:val="24"/>
        </w:rPr>
        <w:t xml:space="preserve">advised what information will be shared about them, how the information will be shared and with whom. </w:t>
      </w:r>
    </w:p>
    <w:p w14:paraId="5E80CCF4" w14:textId="77777777" w:rsidR="00DC35C2" w:rsidRPr="00C23086" w:rsidRDefault="00DC35C2" w:rsidP="00B15608">
      <w:pPr>
        <w:pStyle w:val="ListParagraph"/>
        <w:spacing w:after="0" w:line="240" w:lineRule="auto"/>
        <w:rPr>
          <w:rStyle w:val="Hyperlink"/>
          <w:rFonts w:eastAsia="Times New Roman"/>
          <w:color w:val="auto"/>
          <w:sz w:val="24"/>
          <w:szCs w:val="24"/>
          <w:lang w:val="en-GB" w:eastAsia="en-GB"/>
        </w:rPr>
      </w:pPr>
    </w:p>
    <w:p w14:paraId="5E441119" w14:textId="1EDD485D" w:rsidR="009425E0" w:rsidRPr="00C23086" w:rsidRDefault="009425E0" w:rsidP="00141ED5">
      <w:pPr>
        <w:numPr>
          <w:ilvl w:val="1"/>
          <w:numId w:val="39"/>
        </w:numPr>
        <w:spacing w:after="0" w:line="240" w:lineRule="auto"/>
        <w:rPr>
          <w:rFonts w:eastAsia="Times New Roman"/>
          <w:sz w:val="24"/>
          <w:szCs w:val="24"/>
          <w:u w:val="single"/>
          <w:lang w:val="en-GB" w:eastAsia="en-GB"/>
        </w:rPr>
      </w:pPr>
      <w:bookmarkStart w:id="38" w:name="_Toc131162787"/>
      <w:r w:rsidRPr="00C23086">
        <w:rPr>
          <w:rStyle w:val="Heading2Char"/>
          <w:rFonts w:ascii="Arial" w:hAnsi="Arial" w:cs="Arial"/>
          <w:sz w:val="24"/>
          <w:szCs w:val="24"/>
        </w:rPr>
        <w:t xml:space="preserve">The lead agency undertaking the </w:t>
      </w:r>
      <w:r w:rsidR="00E564CA" w:rsidRPr="00C23086">
        <w:rPr>
          <w:rStyle w:val="Heading2Char"/>
          <w:rFonts w:ascii="Arial" w:hAnsi="Arial" w:cs="Arial"/>
          <w:sz w:val="24"/>
          <w:szCs w:val="24"/>
        </w:rPr>
        <w:t>PiPoT</w:t>
      </w:r>
      <w:r w:rsidR="00982D16" w:rsidRPr="00C23086">
        <w:rPr>
          <w:rStyle w:val="Heading2Char"/>
          <w:rFonts w:ascii="Arial" w:hAnsi="Arial" w:cs="Arial"/>
          <w:sz w:val="24"/>
          <w:szCs w:val="24"/>
        </w:rPr>
        <w:t xml:space="preserve"> </w:t>
      </w:r>
      <w:r w:rsidRPr="00C23086">
        <w:rPr>
          <w:rStyle w:val="Heading2Char"/>
          <w:rFonts w:ascii="Arial" w:hAnsi="Arial" w:cs="Arial"/>
          <w:sz w:val="24"/>
          <w:szCs w:val="24"/>
        </w:rPr>
        <w:t>enquiry may</w:t>
      </w:r>
      <w:r w:rsidRPr="00C23086" w:rsidDel="002627BC">
        <w:rPr>
          <w:rStyle w:val="Heading2Char"/>
          <w:rFonts w:ascii="Arial" w:hAnsi="Arial" w:cs="Arial"/>
          <w:sz w:val="24"/>
          <w:szCs w:val="24"/>
        </w:rPr>
        <w:t xml:space="preserve"> </w:t>
      </w:r>
      <w:r w:rsidRPr="00C23086">
        <w:rPr>
          <w:rStyle w:val="Heading2Char"/>
          <w:rFonts w:ascii="Arial" w:hAnsi="Arial" w:cs="Arial"/>
          <w:sz w:val="24"/>
          <w:szCs w:val="24"/>
        </w:rPr>
        <w:t>convene a Managing Concerns discussion or meeting</w:t>
      </w:r>
      <w:bookmarkEnd w:id="38"/>
      <w:r w:rsidRPr="00C23086">
        <w:rPr>
          <w:sz w:val="24"/>
          <w:szCs w:val="24"/>
        </w:rPr>
        <w:t xml:space="preserve">, to assess and determine what actions are required to manage the risk(s) posed by a PiPoT. The following may be invited, the Police, Care Quality Commission (CQC), Local Authority Designated Officer (LADO), Health or Social Care commissioners, and any other relevant parties. Please note the </w:t>
      </w:r>
      <w:r w:rsidR="00E564CA" w:rsidRPr="00C23086">
        <w:rPr>
          <w:sz w:val="24"/>
          <w:szCs w:val="24"/>
        </w:rPr>
        <w:t>PiPoT</w:t>
      </w:r>
      <w:r w:rsidR="00982D16" w:rsidRPr="00C23086">
        <w:rPr>
          <w:sz w:val="24"/>
          <w:szCs w:val="24"/>
        </w:rPr>
        <w:t xml:space="preserve"> </w:t>
      </w:r>
      <w:r w:rsidRPr="00C23086">
        <w:rPr>
          <w:sz w:val="24"/>
          <w:szCs w:val="24"/>
        </w:rPr>
        <w:t xml:space="preserve">would not attend the Managing Concerns Meeting.  When the relevant Integrated Care Board (ICB) or the Police have completed their </w:t>
      </w:r>
      <w:r w:rsidR="005A7F30" w:rsidRPr="00C23086">
        <w:rPr>
          <w:sz w:val="24"/>
          <w:szCs w:val="24"/>
        </w:rPr>
        <w:t>enquiry,</w:t>
      </w:r>
      <w:r w:rsidRPr="00C23086">
        <w:rPr>
          <w:sz w:val="24"/>
          <w:szCs w:val="24"/>
        </w:rPr>
        <w:t xml:space="preserve"> they will notify the HAS Safeguarding Team of the outcome.</w:t>
      </w:r>
    </w:p>
    <w:p w14:paraId="4174C91C" w14:textId="77777777" w:rsidR="009425E0" w:rsidRPr="00C23086" w:rsidRDefault="009425E0" w:rsidP="00B15608">
      <w:pPr>
        <w:pStyle w:val="ListParagraph"/>
        <w:spacing w:after="0" w:line="240" w:lineRule="auto"/>
        <w:rPr>
          <w:rStyle w:val="Hyperlink"/>
          <w:rFonts w:eastAsia="Times New Roman"/>
          <w:color w:val="auto"/>
          <w:sz w:val="24"/>
          <w:szCs w:val="24"/>
          <w:lang w:val="en-GB" w:eastAsia="en-GB"/>
        </w:rPr>
      </w:pPr>
    </w:p>
    <w:p w14:paraId="213D2302" w14:textId="1DF8589D" w:rsidR="009425E0" w:rsidRPr="00C23086" w:rsidRDefault="009425E0" w:rsidP="00141ED5">
      <w:pPr>
        <w:numPr>
          <w:ilvl w:val="1"/>
          <w:numId w:val="39"/>
        </w:numPr>
        <w:spacing w:after="0" w:line="240" w:lineRule="auto"/>
        <w:rPr>
          <w:rFonts w:eastAsia="Times New Roman"/>
          <w:sz w:val="24"/>
          <w:szCs w:val="24"/>
          <w:u w:val="single"/>
          <w:lang w:val="en-GB" w:eastAsia="en-GB"/>
        </w:rPr>
      </w:pPr>
      <w:bookmarkStart w:id="39" w:name="_Toc131162788"/>
      <w:r w:rsidRPr="00C23086">
        <w:rPr>
          <w:rStyle w:val="Heading2Char"/>
          <w:rFonts w:ascii="Arial" w:hAnsi="Arial" w:cs="Arial"/>
          <w:sz w:val="24"/>
          <w:szCs w:val="24"/>
        </w:rPr>
        <w:t>Sharing Information with the PiPoT’s Employer, student body or voluntary organisation.</w:t>
      </w:r>
      <w:bookmarkEnd w:id="39"/>
      <w:r w:rsidRPr="00C23086">
        <w:rPr>
          <w:bCs/>
          <w:sz w:val="24"/>
          <w:szCs w:val="24"/>
        </w:rPr>
        <w:t xml:space="preserve"> </w:t>
      </w:r>
      <w:r w:rsidRPr="00C23086">
        <w:rPr>
          <w:sz w:val="24"/>
          <w:szCs w:val="24"/>
        </w:rPr>
        <w:t xml:space="preserve">Careful consideration is required as to whether the Lead Agency should share this information with the person’s employer, student body or voluntary organisation, to enable them to undertake a risk assessment. N.B. any organisation that receives this data will be a Data Controller as defined by the </w:t>
      </w:r>
      <w:hyperlink r:id="rId27">
        <w:r w:rsidRPr="00C23086">
          <w:rPr>
            <w:sz w:val="24"/>
            <w:szCs w:val="24"/>
          </w:rPr>
          <w:t>Data Protection Act</w:t>
        </w:r>
      </w:hyperlink>
      <w:r w:rsidRPr="00C23086">
        <w:rPr>
          <w:sz w:val="24"/>
          <w:szCs w:val="24"/>
        </w:rPr>
        <w:t xml:space="preserve"> </w:t>
      </w:r>
      <w:hyperlink r:id="rId28">
        <w:r w:rsidRPr="00C23086">
          <w:rPr>
            <w:sz w:val="24"/>
            <w:szCs w:val="24"/>
          </w:rPr>
          <w:t>2018</w:t>
        </w:r>
      </w:hyperlink>
      <w:r w:rsidRPr="00C23086">
        <w:rPr>
          <w:sz w:val="24"/>
          <w:szCs w:val="24"/>
        </w:rPr>
        <w:t xml:space="preserve"> and </w:t>
      </w:r>
      <w:hyperlink r:id="rId29">
        <w:r w:rsidRPr="00C23086">
          <w:rPr>
            <w:sz w:val="24"/>
            <w:szCs w:val="24"/>
          </w:rPr>
          <w:t xml:space="preserve">GDPR Article 4. The Lead Agency may wish to seek their own legal advice. </w:t>
        </w:r>
      </w:hyperlink>
    </w:p>
    <w:p w14:paraId="61EBB0F9" w14:textId="77777777" w:rsidR="009425E0" w:rsidRPr="00C23086" w:rsidRDefault="009425E0" w:rsidP="00B15608">
      <w:pPr>
        <w:pStyle w:val="ListParagraph"/>
        <w:spacing w:after="0" w:line="240" w:lineRule="auto"/>
        <w:rPr>
          <w:rStyle w:val="Hyperlink"/>
          <w:rFonts w:eastAsia="Times New Roman"/>
          <w:color w:val="auto"/>
          <w:sz w:val="24"/>
          <w:szCs w:val="24"/>
          <w:lang w:val="en-GB" w:eastAsia="en-GB"/>
        </w:rPr>
      </w:pPr>
    </w:p>
    <w:p w14:paraId="5B6C39A1" w14:textId="03569862" w:rsidR="009425E0" w:rsidRPr="00C23086" w:rsidRDefault="009425E0" w:rsidP="00141ED5">
      <w:pPr>
        <w:numPr>
          <w:ilvl w:val="1"/>
          <w:numId w:val="39"/>
        </w:numPr>
        <w:spacing w:after="0" w:line="240" w:lineRule="auto"/>
        <w:rPr>
          <w:rFonts w:eastAsia="Times New Roman"/>
          <w:sz w:val="24"/>
          <w:szCs w:val="24"/>
          <w:u w:val="single"/>
          <w:lang w:val="en-GB" w:eastAsia="en-GB"/>
        </w:rPr>
      </w:pPr>
      <w:bookmarkStart w:id="40" w:name="_Toc131162789"/>
      <w:r w:rsidRPr="00C23086">
        <w:rPr>
          <w:rStyle w:val="Heading2Char"/>
          <w:rFonts w:ascii="Arial" w:hAnsi="Arial" w:cs="Arial"/>
          <w:sz w:val="24"/>
          <w:szCs w:val="24"/>
        </w:rPr>
        <w:t>When a decision has been made to share information with the PiPoT’s employer, student body or voluntary organisation</w:t>
      </w:r>
      <w:bookmarkEnd w:id="40"/>
      <w:r w:rsidRPr="00C23086">
        <w:rPr>
          <w:sz w:val="24"/>
          <w:szCs w:val="24"/>
        </w:rPr>
        <w:t>, the lead Safeguarding Team will need to:</w:t>
      </w:r>
    </w:p>
    <w:p w14:paraId="2C209DC7" w14:textId="77777777" w:rsidR="0011015A" w:rsidRPr="00C23086" w:rsidRDefault="0011015A" w:rsidP="00B15608">
      <w:pPr>
        <w:numPr>
          <w:ilvl w:val="0"/>
          <w:numId w:val="0"/>
        </w:numPr>
        <w:autoSpaceDE w:val="0"/>
        <w:autoSpaceDN w:val="0"/>
        <w:spacing w:after="0" w:line="240" w:lineRule="auto"/>
        <w:rPr>
          <w:rFonts w:eastAsia="Times New Roman"/>
          <w:sz w:val="24"/>
          <w:szCs w:val="24"/>
          <w:u w:val="single"/>
          <w:lang w:val="en-GB" w:eastAsia="en-GB"/>
        </w:rPr>
      </w:pPr>
    </w:p>
    <w:p w14:paraId="72D18C0A" w14:textId="77777777" w:rsidR="009425E0" w:rsidRPr="00C23086" w:rsidRDefault="009425E0" w:rsidP="00B15608">
      <w:pPr>
        <w:pStyle w:val="ListParagraph"/>
        <w:numPr>
          <w:ilvl w:val="0"/>
          <w:numId w:val="32"/>
        </w:numPr>
        <w:spacing w:after="0" w:line="240" w:lineRule="auto"/>
        <w:rPr>
          <w:sz w:val="24"/>
          <w:szCs w:val="24"/>
        </w:rPr>
      </w:pPr>
      <w:r w:rsidRPr="00C23086">
        <w:rPr>
          <w:sz w:val="24"/>
          <w:szCs w:val="24"/>
        </w:rPr>
        <w:t xml:space="preserve">contact the employer, student body or voluntary organisation to share information and any relevant parties. </w:t>
      </w:r>
    </w:p>
    <w:p w14:paraId="6BF64042" w14:textId="77777777" w:rsidR="009425E0" w:rsidRPr="00C23086" w:rsidRDefault="009425E0" w:rsidP="00B15608">
      <w:pPr>
        <w:pStyle w:val="ListParagraph"/>
        <w:numPr>
          <w:ilvl w:val="0"/>
          <w:numId w:val="32"/>
        </w:numPr>
        <w:spacing w:after="0" w:line="240" w:lineRule="auto"/>
        <w:rPr>
          <w:sz w:val="24"/>
          <w:szCs w:val="24"/>
        </w:rPr>
      </w:pPr>
      <w:r w:rsidRPr="00C23086">
        <w:rPr>
          <w:sz w:val="24"/>
          <w:szCs w:val="24"/>
        </w:rPr>
        <w:t xml:space="preserve">ensure that sharing of information is justifiable and proportionate. </w:t>
      </w:r>
    </w:p>
    <w:p w14:paraId="610C2214" w14:textId="77777777" w:rsidR="009425E0" w:rsidRPr="00C23086" w:rsidRDefault="009425E0" w:rsidP="00B15608">
      <w:pPr>
        <w:pStyle w:val="ListParagraph"/>
        <w:numPr>
          <w:ilvl w:val="0"/>
          <w:numId w:val="32"/>
        </w:numPr>
        <w:spacing w:after="0" w:line="240" w:lineRule="auto"/>
        <w:rPr>
          <w:sz w:val="24"/>
          <w:szCs w:val="24"/>
        </w:rPr>
      </w:pPr>
      <w:r w:rsidRPr="00C23086">
        <w:rPr>
          <w:sz w:val="24"/>
          <w:szCs w:val="24"/>
        </w:rPr>
        <w:t xml:space="preserve">request details of any actions taken and seek assurance that they have carried out a risk assessment. </w:t>
      </w:r>
    </w:p>
    <w:p w14:paraId="29844E15" w14:textId="77777777" w:rsidR="009425E0" w:rsidRPr="00C23086" w:rsidRDefault="009425E0" w:rsidP="00B15608">
      <w:pPr>
        <w:pStyle w:val="ListParagraph"/>
        <w:numPr>
          <w:ilvl w:val="0"/>
          <w:numId w:val="32"/>
        </w:numPr>
        <w:spacing w:after="0" w:line="240" w:lineRule="auto"/>
        <w:rPr>
          <w:sz w:val="24"/>
          <w:szCs w:val="24"/>
        </w:rPr>
      </w:pPr>
      <w:r w:rsidRPr="00C23086">
        <w:rPr>
          <w:sz w:val="24"/>
          <w:szCs w:val="24"/>
        </w:rPr>
        <w:t>record the rationale for all decision-making, and ensure it is timely.</w:t>
      </w:r>
    </w:p>
    <w:p w14:paraId="5CD4789A" w14:textId="53B435EC" w:rsidR="009425E0" w:rsidRPr="00C23086" w:rsidRDefault="009425E0" w:rsidP="00B15608">
      <w:pPr>
        <w:pStyle w:val="ListParagraph"/>
        <w:numPr>
          <w:ilvl w:val="0"/>
          <w:numId w:val="32"/>
        </w:numPr>
        <w:spacing w:after="0" w:line="240" w:lineRule="auto"/>
        <w:rPr>
          <w:sz w:val="24"/>
          <w:szCs w:val="24"/>
        </w:rPr>
      </w:pPr>
      <w:r w:rsidRPr="00C23086">
        <w:rPr>
          <w:sz w:val="24"/>
          <w:szCs w:val="24"/>
        </w:rPr>
        <w:t>make it clear whether the information relates to a criminal or civil enquiry.</w:t>
      </w:r>
    </w:p>
    <w:p w14:paraId="14267DD1" w14:textId="77777777" w:rsidR="009425E0" w:rsidRPr="00C23086" w:rsidRDefault="009425E0" w:rsidP="00236E62">
      <w:pPr>
        <w:pStyle w:val="ListParagraph"/>
        <w:spacing w:after="0" w:line="240" w:lineRule="auto"/>
        <w:ind w:left="-142"/>
        <w:rPr>
          <w:sz w:val="24"/>
          <w:szCs w:val="24"/>
        </w:rPr>
      </w:pPr>
    </w:p>
    <w:p w14:paraId="20FB0DEA" w14:textId="6F6FD6F8" w:rsidR="00BA3366" w:rsidRPr="00C23086" w:rsidRDefault="00BA3366" w:rsidP="00236E62">
      <w:pPr>
        <w:numPr>
          <w:ilvl w:val="0"/>
          <w:numId w:val="0"/>
        </w:numPr>
        <w:spacing w:after="0" w:line="240" w:lineRule="auto"/>
        <w:ind w:left="-142"/>
        <w:rPr>
          <w:sz w:val="24"/>
          <w:szCs w:val="24"/>
        </w:rPr>
      </w:pPr>
      <w:bookmarkStart w:id="41" w:name="Notifications_to_other_parties"/>
    </w:p>
    <w:p w14:paraId="5A5190F7" w14:textId="00220020" w:rsidR="00BA3366" w:rsidRPr="00C23086" w:rsidRDefault="00BA3366" w:rsidP="00141ED5">
      <w:pPr>
        <w:pStyle w:val="Heading1"/>
        <w:numPr>
          <w:ilvl w:val="0"/>
          <w:numId w:val="39"/>
        </w:numPr>
        <w:spacing w:before="0"/>
        <w:ind w:left="0"/>
        <w:rPr>
          <w:rFonts w:ascii="Arial" w:hAnsi="Arial" w:cs="Arial"/>
          <w:b/>
          <w:bCs/>
          <w:sz w:val="28"/>
          <w:szCs w:val="28"/>
        </w:rPr>
      </w:pPr>
      <w:bookmarkStart w:id="42" w:name="_Toc131162790"/>
      <w:r w:rsidRPr="00C23086">
        <w:rPr>
          <w:rFonts w:ascii="Arial" w:hAnsi="Arial" w:cs="Arial"/>
          <w:b/>
          <w:bCs/>
          <w:sz w:val="28"/>
          <w:szCs w:val="28"/>
        </w:rPr>
        <w:t>Notifications to other parties</w:t>
      </w:r>
      <w:bookmarkEnd w:id="42"/>
    </w:p>
    <w:bookmarkEnd w:id="41"/>
    <w:p w14:paraId="7231C09F" w14:textId="104CC7C3" w:rsidR="006D1E44" w:rsidRPr="00C23086" w:rsidRDefault="006D1E44" w:rsidP="00236E62">
      <w:pPr>
        <w:numPr>
          <w:ilvl w:val="0"/>
          <w:numId w:val="0"/>
        </w:numPr>
        <w:spacing w:after="0" w:line="240" w:lineRule="auto"/>
        <w:ind w:left="426" w:hanging="568"/>
        <w:rPr>
          <w:sz w:val="24"/>
          <w:szCs w:val="24"/>
        </w:rPr>
      </w:pPr>
    </w:p>
    <w:p w14:paraId="28A4F9B5" w14:textId="2C1B9F52" w:rsidR="003001D0" w:rsidRPr="00C23086" w:rsidRDefault="00097943" w:rsidP="00BA3366">
      <w:pPr>
        <w:pStyle w:val="ListParagraph"/>
        <w:numPr>
          <w:ilvl w:val="1"/>
          <w:numId w:val="33"/>
        </w:numPr>
        <w:spacing w:after="0" w:line="240" w:lineRule="auto"/>
        <w:ind w:left="142"/>
        <w:rPr>
          <w:sz w:val="24"/>
          <w:szCs w:val="24"/>
        </w:rPr>
      </w:pPr>
      <w:bookmarkStart w:id="43" w:name="Disclosure_and_Barring_Service"/>
      <w:bookmarkStart w:id="44" w:name="_Toc131162791"/>
      <w:r w:rsidRPr="00C23086">
        <w:rPr>
          <w:rStyle w:val="Heading2Char"/>
          <w:rFonts w:ascii="Arial" w:hAnsi="Arial" w:cs="Arial"/>
          <w:sz w:val="24"/>
          <w:szCs w:val="24"/>
        </w:rPr>
        <w:t xml:space="preserve">Disclosure and Barring Service </w:t>
      </w:r>
      <w:bookmarkEnd w:id="43"/>
      <w:r w:rsidRPr="00C23086">
        <w:rPr>
          <w:rStyle w:val="Heading2Char"/>
          <w:rFonts w:ascii="Arial" w:hAnsi="Arial" w:cs="Arial"/>
          <w:sz w:val="24"/>
          <w:szCs w:val="24"/>
        </w:rPr>
        <w:t>(DBS)</w:t>
      </w:r>
      <w:r w:rsidR="009B48BC" w:rsidRPr="00C23086">
        <w:rPr>
          <w:rStyle w:val="Heading2Char"/>
          <w:rFonts w:ascii="Arial" w:hAnsi="Arial" w:cs="Arial"/>
          <w:sz w:val="24"/>
          <w:szCs w:val="24"/>
        </w:rPr>
        <w:t>.</w:t>
      </w:r>
      <w:bookmarkStart w:id="45" w:name="If_someone_is_removed"/>
      <w:bookmarkEnd w:id="44"/>
      <w:r w:rsidR="009B48BC" w:rsidRPr="00C23086">
        <w:rPr>
          <w:sz w:val="24"/>
          <w:szCs w:val="24"/>
        </w:rPr>
        <w:t xml:space="preserve"> </w:t>
      </w:r>
      <w:r w:rsidR="00EB55A9" w:rsidRPr="00C23086">
        <w:rPr>
          <w:sz w:val="24"/>
          <w:szCs w:val="24"/>
        </w:rPr>
        <w:t xml:space="preserve">If someone is removed </w:t>
      </w:r>
      <w:bookmarkEnd w:id="45"/>
      <w:r w:rsidR="00EB55A9" w:rsidRPr="00C23086">
        <w:rPr>
          <w:sz w:val="24"/>
          <w:szCs w:val="24"/>
        </w:rPr>
        <w:t xml:space="preserve">from their role providing regulated activity following a </w:t>
      </w:r>
      <w:r w:rsidR="00501BF4" w:rsidRPr="00C23086">
        <w:rPr>
          <w:sz w:val="24"/>
          <w:szCs w:val="24"/>
        </w:rPr>
        <w:t>safeguarding incident</w:t>
      </w:r>
      <w:r w:rsidR="00EB55A9" w:rsidRPr="00C23086">
        <w:rPr>
          <w:sz w:val="24"/>
          <w:szCs w:val="24"/>
        </w:rPr>
        <w:t xml:space="preserve"> the </w:t>
      </w:r>
      <w:r w:rsidR="006D6675" w:rsidRPr="00C23086">
        <w:rPr>
          <w:sz w:val="24"/>
          <w:szCs w:val="24"/>
        </w:rPr>
        <w:t>R</w:t>
      </w:r>
      <w:r w:rsidR="00EB55A9" w:rsidRPr="00C23086">
        <w:rPr>
          <w:sz w:val="24"/>
          <w:szCs w:val="24"/>
        </w:rPr>
        <w:t xml:space="preserve">egulated </w:t>
      </w:r>
      <w:r w:rsidR="006D6675" w:rsidRPr="00C23086">
        <w:rPr>
          <w:sz w:val="24"/>
          <w:szCs w:val="24"/>
        </w:rPr>
        <w:t>A</w:t>
      </w:r>
      <w:r w:rsidR="00EB55A9" w:rsidRPr="00C23086">
        <w:rPr>
          <w:sz w:val="24"/>
          <w:szCs w:val="24"/>
        </w:rPr>
        <w:t xml:space="preserve">ctivity </w:t>
      </w:r>
      <w:r w:rsidR="006D6675" w:rsidRPr="00C23086">
        <w:rPr>
          <w:sz w:val="24"/>
          <w:szCs w:val="24"/>
        </w:rPr>
        <w:t>P</w:t>
      </w:r>
      <w:r w:rsidR="00EB55A9" w:rsidRPr="00C23086">
        <w:rPr>
          <w:sz w:val="24"/>
          <w:szCs w:val="24"/>
        </w:rPr>
        <w:t>rovider (or if the person has been provided by an agency or personnel supplier) has a legal duty to refer them to the</w:t>
      </w:r>
      <w:r w:rsidRPr="00C23086">
        <w:rPr>
          <w:sz w:val="24"/>
          <w:szCs w:val="24"/>
        </w:rPr>
        <w:t xml:space="preserve"> DBS.</w:t>
      </w:r>
      <w:r w:rsidR="00EB55A9" w:rsidRPr="00C23086">
        <w:rPr>
          <w:sz w:val="24"/>
          <w:szCs w:val="24"/>
        </w:rPr>
        <w:t xml:space="preserve"> </w:t>
      </w:r>
    </w:p>
    <w:p w14:paraId="3ABBEA3A" w14:textId="77777777" w:rsidR="00C765E4" w:rsidRPr="00C23086" w:rsidRDefault="00C765E4" w:rsidP="00C765E4">
      <w:pPr>
        <w:pStyle w:val="ListParagraph"/>
        <w:spacing w:after="0" w:line="240" w:lineRule="auto"/>
        <w:ind w:left="218"/>
        <w:rPr>
          <w:sz w:val="24"/>
          <w:szCs w:val="24"/>
        </w:rPr>
      </w:pPr>
    </w:p>
    <w:p w14:paraId="68B5AC76" w14:textId="634E2CA3" w:rsidR="00C765E4" w:rsidRPr="00C23086" w:rsidRDefault="00C765E4" w:rsidP="00BA3366">
      <w:pPr>
        <w:pStyle w:val="ListParagraph"/>
        <w:numPr>
          <w:ilvl w:val="1"/>
          <w:numId w:val="33"/>
        </w:numPr>
        <w:spacing w:after="0" w:line="240" w:lineRule="auto"/>
        <w:ind w:left="142"/>
        <w:rPr>
          <w:rStyle w:val="Hyperlink"/>
          <w:color w:val="auto"/>
          <w:sz w:val="24"/>
          <w:szCs w:val="24"/>
          <w:u w:val="none"/>
        </w:rPr>
      </w:pPr>
      <w:bookmarkStart w:id="46" w:name="_Toc131162792"/>
      <w:r w:rsidRPr="00C23086">
        <w:rPr>
          <w:rStyle w:val="Heading2Char"/>
          <w:rFonts w:ascii="Arial" w:hAnsi="Arial" w:cs="Arial"/>
          <w:sz w:val="24"/>
          <w:szCs w:val="24"/>
        </w:rPr>
        <w:t xml:space="preserve">Their legal duty to refer to the DBS also applies where a person leaves their role before a </w:t>
      </w:r>
      <w:bookmarkStart w:id="47" w:name="disciplinary_hearing"/>
      <w:r w:rsidRPr="00C23086">
        <w:rPr>
          <w:rStyle w:val="Heading2Char"/>
          <w:rFonts w:ascii="Arial" w:hAnsi="Arial" w:cs="Arial"/>
          <w:sz w:val="24"/>
          <w:szCs w:val="24"/>
        </w:rPr>
        <w:t xml:space="preserve">disciplinary hearing </w:t>
      </w:r>
      <w:bookmarkEnd w:id="47"/>
      <w:r w:rsidRPr="00C23086">
        <w:rPr>
          <w:rStyle w:val="Heading2Char"/>
          <w:rFonts w:ascii="Arial" w:hAnsi="Arial" w:cs="Arial"/>
          <w:sz w:val="24"/>
          <w:szCs w:val="24"/>
        </w:rPr>
        <w:t>has taken place</w:t>
      </w:r>
      <w:bookmarkEnd w:id="46"/>
      <w:r w:rsidRPr="00C23086">
        <w:rPr>
          <w:sz w:val="24"/>
          <w:szCs w:val="24"/>
        </w:rPr>
        <w:t xml:space="preserve"> following a safeguarding incident and the employer/volunteer organisation feels they would or might have dismissed the person based upon the information they hold.  Refer to the DBS Guidance on how to make a referral:  </w:t>
      </w:r>
      <w:hyperlink r:id="rId30" w:anchor="must-i-make-a-referral" w:history="1">
        <w:r w:rsidRPr="00C23086">
          <w:rPr>
            <w:rStyle w:val="Hyperlink"/>
            <w:sz w:val="24"/>
            <w:szCs w:val="24"/>
          </w:rPr>
          <w:t>https://www.gov.uk/guidance/making-barring-referrals-to-the-dbs#must-i-make-a-referral</w:t>
        </w:r>
      </w:hyperlink>
    </w:p>
    <w:p w14:paraId="7580E02F" w14:textId="77777777" w:rsidR="003719A7" w:rsidRPr="00C23086" w:rsidRDefault="003719A7" w:rsidP="003719A7">
      <w:pPr>
        <w:pStyle w:val="ListParagraph"/>
        <w:spacing w:after="0" w:line="240" w:lineRule="auto"/>
        <w:ind w:left="218"/>
        <w:rPr>
          <w:sz w:val="24"/>
          <w:szCs w:val="24"/>
        </w:rPr>
      </w:pPr>
    </w:p>
    <w:p w14:paraId="2CFD413B" w14:textId="6181FF76" w:rsidR="003719A7" w:rsidRPr="00C23086" w:rsidRDefault="00C765E4" w:rsidP="003719A7">
      <w:pPr>
        <w:pStyle w:val="ListParagraph"/>
        <w:numPr>
          <w:ilvl w:val="1"/>
          <w:numId w:val="33"/>
        </w:numPr>
        <w:spacing w:after="0" w:line="240" w:lineRule="auto"/>
        <w:rPr>
          <w:sz w:val="24"/>
          <w:szCs w:val="24"/>
        </w:rPr>
      </w:pPr>
      <w:bookmarkStart w:id="48" w:name="_Toc131162793"/>
      <w:r w:rsidRPr="00C23086">
        <w:rPr>
          <w:rStyle w:val="Heading2Char"/>
          <w:rFonts w:ascii="Arial" w:hAnsi="Arial" w:cs="Arial"/>
          <w:sz w:val="24"/>
          <w:szCs w:val="24"/>
        </w:rPr>
        <w:t>Professional Bodies</w:t>
      </w:r>
      <w:bookmarkEnd w:id="48"/>
      <w:r w:rsidRPr="00C23086">
        <w:rPr>
          <w:bCs/>
          <w:sz w:val="24"/>
          <w:szCs w:val="24"/>
        </w:rPr>
        <w:t xml:space="preserve"> - </w:t>
      </w:r>
      <w:r w:rsidRPr="00C23086">
        <w:rPr>
          <w:sz w:val="24"/>
          <w:szCs w:val="24"/>
        </w:rPr>
        <w:t xml:space="preserve">Where appropriate, the employer should report the </w:t>
      </w:r>
      <w:r w:rsidR="00E564CA" w:rsidRPr="00C23086">
        <w:rPr>
          <w:sz w:val="24"/>
          <w:szCs w:val="24"/>
        </w:rPr>
        <w:t>PiPoT</w:t>
      </w:r>
      <w:r w:rsidR="00982D16" w:rsidRPr="00C23086">
        <w:rPr>
          <w:sz w:val="24"/>
          <w:szCs w:val="24"/>
        </w:rPr>
        <w:t xml:space="preserve"> </w:t>
      </w:r>
      <w:r w:rsidRPr="00C23086">
        <w:rPr>
          <w:sz w:val="24"/>
          <w:szCs w:val="24"/>
        </w:rPr>
        <w:t>to the Statutory Regulator and other bodies responsible for professional regulation.</w:t>
      </w:r>
    </w:p>
    <w:p w14:paraId="560A8A4B" w14:textId="3D4AEF29" w:rsidR="00C6414A" w:rsidRPr="00C23086" w:rsidRDefault="00C6414A" w:rsidP="00141ED5">
      <w:pPr>
        <w:pStyle w:val="Heading1"/>
        <w:numPr>
          <w:ilvl w:val="0"/>
          <w:numId w:val="39"/>
        </w:numPr>
        <w:spacing w:before="0"/>
        <w:ind w:left="0"/>
        <w:rPr>
          <w:rFonts w:ascii="Arial" w:hAnsi="Arial" w:cs="Arial"/>
          <w:b/>
          <w:bCs/>
          <w:sz w:val="28"/>
          <w:szCs w:val="28"/>
        </w:rPr>
      </w:pPr>
      <w:bookmarkStart w:id="49" w:name="_Toc131162794"/>
      <w:r w:rsidRPr="00C23086">
        <w:rPr>
          <w:rFonts w:ascii="Arial" w:hAnsi="Arial" w:cs="Arial"/>
          <w:b/>
          <w:bCs/>
          <w:sz w:val="28"/>
          <w:szCs w:val="28"/>
        </w:rPr>
        <w:lastRenderedPageBreak/>
        <w:t>Care Quality Commission</w:t>
      </w:r>
      <w:bookmarkEnd w:id="49"/>
    </w:p>
    <w:p w14:paraId="7EC5DAA6" w14:textId="77777777" w:rsidR="00FB7B28" w:rsidRPr="00C23086" w:rsidRDefault="00FB7B28" w:rsidP="00FB7B28">
      <w:pPr>
        <w:numPr>
          <w:ilvl w:val="0"/>
          <w:numId w:val="0"/>
        </w:numPr>
        <w:ind w:left="360"/>
      </w:pPr>
    </w:p>
    <w:p w14:paraId="4E9AAD06" w14:textId="466A1ED4" w:rsidR="00C6414A" w:rsidRPr="00C23086" w:rsidRDefault="00C6414A" w:rsidP="00E77EE4">
      <w:pPr>
        <w:pStyle w:val="ListParagraph"/>
        <w:numPr>
          <w:ilvl w:val="1"/>
          <w:numId w:val="39"/>
        </w:numPr>
        <w:tabs>
          <w:tab w:val="left" w:pos="-142"/>
        </w:tabs>
        <w:spacing w:after="0" w:line="240" w:lineRule="auto"/>
        <w:rPr>
          <w:sz w:val="24"/>
          <w:szCs w:val="24"/>
        </w:rPr>
      </w:pPr>
      <w:r w:rsidRPr="00C23086">
        <w:rPr>
          <w:sz w:val="24"/>
          <w:szCs w:val="24"/>
        </w:rPr>
        <w:t xml:space="preserve">Where appropriate, if the </w:t>
      </w:r>
      <w:r w:rsidR="00E564CA" w:rsidRPr="00C23086">
        <w:rPr>
          <w:sz w:val="24"/>
          <w:szCs w:val="24"/>
        </w:rPr>
        <w:t>PiPoT</w:t>
      </w:r>
      <w:r w:rsidR="00982D16" w:rsidRPr="00C23086">
        <w:rPr>
          <w:sz w:val="24"/>
          <w:szCs w:val="24"/>
        </w:rPr>
        <w:t xml:space="preserve"> </w:t>
      </w:r>
      <w:r w:rsidRPr="00C23086">
        <w:rPr>
          <w:sz w:val="24"/>
          <w:szCs w:val="24"/>
        </w:rPr>
        <w:t xml:space="preserve">is a Registered Manager, then the CQC should be notified, if there is an identified risk. CQC can take action as deemed appropriate to ensure the service has appropriate standards of practice to prevent and respond to any future risk of harm. This includes the employer’s ‘fitness’ to operate and responsibility to safeguard adults at risk.  </w:t>
      </w:r>
    </w:p>
    <w:p w14:paraId="357FF07D" w14:textId="2096AA3D" w:rsidR="00C6414A" w:rsidRPr="00C23086" w:rsidRDefault="00C6414A" w:rsidP="00141ED5">
      <w:pPr>
        <w:pStyle w:val="Heading1"/>
        <w:numPr>
          <w:ilvl w:val="0"/>
          <w:numId w:val="39"/>
        </w:numPr>
        <w:ind w:left="-142"/>
        <w:rPr>
          <w:rFonts w:ascii="Arial" w:hAnsi="Arial" w:cs="Arial"/>
          <w:b/>
          <w:bCs/>
          <w:sz w:val="28"/>
          <w:szCs w:val="28"/>
        </w:rPr>
      </w:pPr>
      <w:bookmarkStart w:id="50" w:name="_Toc131162795"/>
      <w:r w:rsidRPr="00C23086">
        <w:rPr>
          <w:rFonts w:ascii="Arial" w:hAnsi="Arial" w:cs="Arial"/>
          <w:b/>
          <w:bCs/>
          <w:sz w:val="28"/>
          <w:szCs w:val="28"/>
        </w:rPr>
        <w:t>Information Sharing</w:t>
      </w:r>
      <w:bookmarkEnd w:id="50"/>
    </w:p>
    <w:p w14:paraId="0839CD58" w14:textId="77777777" w:rsidR="00C6414A" w:rsidRPr="00C23086" w:rsidRDefault="00C6414A" w:rsidP="00C6414A">
      <w:pPr>
        <w:numPr>
          <w:ilvl w:val="0"/>
          <w:numId w:val="0"/>
        </w:numPr>
        <w:tabs>
          <w:tab w:val="left" w:pos="-142"/>
        </w:tabs>
        <w:spacing w:after="0" w:line="240" w:lineRule="auto"/>
        <w:ind w:left="-142"/>
        <w:rPr>
          <w:sz w:val="24"/>
          <w:szCs w:val="24"/>
        </w:rPr>
      </w:pPr>
    </w:p>
    <w:p w14:paraId="14238A8B" w14:textId="77777777" w:rsidR="00C6414A" w:rsidRPr="00C23086" w:rsidRDefault="00C6414A" w:rsidP="00F257C8">
      <w:pPr>
        <w:numPr>
          <w:ilvl w:val="0"/>
          <w:numId w:val="0"/>
        </w:numPr>
        <w:spacing w:after="0" w:line="240" w:lineRule="auto"/>
        <w:rPr>
          <w:bCs/>
          <w:sz w:val="24"/>
          <w:szCs w:val="24"/>
        </w:rPr>
      </w:pPr>
      <w:bookmarkStart w:id="51" w:name="Decisions_made_about_sharing"/>
      <w:r w:rsidRPr="00C23086">
        <w:rPr>
          <w:bCs/>
          <w:sz w:val="24"/>
          <w:szCs w:val="24"/>
        </w:rPr>
        <w:t xml:space="preserve">Decisions made about sharing </w:t>
      </w:r>
      <w:bookmarkEnd w:id="51"/>
      <w:r w:rsidRPr="00C23086">
        <w:rPr>
          <w:bCs/>
          <w:sz w:val="24"/>
          <w:szCs w:val="24"/>
        </w:rPr>
        <w:t>information must be justifiable and proportionate, based on the risk of harm to adults or children. The rationale for sharing information should always be recorded.</w:t>
      </w:r>
    </w:p>
    <w:p w14:paraId="3286A328" w14:textId="77777777" w:rsidR="00C6414A" w:rsidRPr="00C23086" w:rsidRDefault="00C6414A" w:rsidP="00C6414A">
      <w:pPr>
        <w:numPr>
          <w:ilvl w:val="0"/>
          <w:numId w:val="0"/>
        </w:numPr>
        <w:spacing w:after="0" w:line="240" w:lineRule="auto"/>
        <w:ind w:left="-142"/>
        <w:rPr>
          <w:bCs/>
          <w:sz w:val="24"/>
          <w:szCs w:val="24"/>
        </w:rPr>
      </w:pPr>
    </w:p>
    <w:p w14:paraId="722DF2E5" w14:textId="77777777" w:rsidR="00C6414A" w:rsidRPr="00C23086" w:rsidRDefault="00C6414A" w:rsidP="00C6414A">
      <w:pPr>
        <w:numPr>
          <w:ilvl w:val="0"/>
          <w:numId w:val="0"/>
        </w:numPr>
        <w:spacing w:after="0" w:line="240" w:lineRule="auto"/>
        <w:ind w:left="142" w:hanging="284"/>
        <w:rPr>
          <w:bCs/>
          <w:sz w:val="24"/>
          <w:szCs w:val="24"/>
        </w:rPr>
      </w:pPr>
      <w:bookmarkStart w:id="52" w:name="When_sharing_information"/>
      <w:r w:rsidRPr="00C23086">
        <w:rPr>
          <w:bCs/>
          <w:sz w:val="24"/>
          <w:szCs w:val="24"/>
        </w:rPr>
        <w:t xml:space="preserve">When sharing information </w:t>
      </w:r>
      <w:bookmarkEnd w:id="52"/>
      <w:r w:rsidRPr="00C23086">
        <w:rPr>
          <w:bCs/>
          <w:sz w:val="24"/>
          <w:szCs w:val="24"/>
        </w:rPr>
        <w:t>about adults or children, between agencies it should only be shared:</w:t>
      </w:r>
    </w:p>
    <w:p w14:paraId="67CC3253" w14:textId="77777777" w:rsidR="00C6414A" w:rsidRPr="00C23086" w:rsidRDefault="00C6414A" w:rsidP="003C02DC">
      <w:pPr>
        <w:numPr>
          <w:ilvl w:val="0"/>
          <w:numId w:val="0"/>
        </w:numPr>
        <w:spacing w:after="0" w:line="240" w:lineRule="auto"/>
        <w:ind w:left="142" w:hanging="284"/>
        <w:rPr>
          <w:bCs/>
          <w:sz w:val="24"/>
          <w:szCs w:val="24"/>
        </w:rPr>
      </w:pPr>
    </w:p>
    <w:p w14:paraId="1FB3932A" w14:textId="77777777" w:rsidR="00C6414A" w:rsidRPr="00C23086" w:rsidRDefault="00C6414A" w:rsidP="005A47CF">
      <w:pPr>
        <w:pStyle w:val="ListParagraph"/>
        <w:numPr>
          <w:ilvl w:val="0"/>
          <w:numId w:val="45"/>
        </w:numPr>
        <w:spacing w:after="0" w:line="240" w:lineRule="auto"/>
        <w:rPr>
          <w:bCs/>
          <w:sz w:val="24"/>
          <w:szCs w:val="24"/>
        </w:rPr>
      </w:pPr>
      <w:r w:rsidRPr="00C23086">
        <w:rPr>
          <w:bCs/>
          <w:sz w:val="24"/>
          <w:szCs w:val="24"/>
        </w:rPr>
        <w:t>Where there is a legal justification for doing so</w:t>
      </w:r>
    </w:p>
    <w:p w14:paraId="47217325" w14:textId="77777777" w:rsidR="00C6414A" w:rsidRPr="00C23086" w:rsidRDefault="00C6414A" w:rsidP="005A47CF">
      <w:pPr>
        <w:pStyle w:val="ListParagraph"/>
        <w:numPr>
          <w:ilvl w:val="0"/>
          <w:numId w:val="45"/>
        </w:numPr>
        <w:spacing w:after="0" w:line="240" w:lineRule="auto"/>
        <w:rPr>
          <w:bCs/>
          <w:sz w:val="24"/>
          <w:szCs w:val="24"/>
        </w:rPr>
      </w:pPr>
      <w:r w:rsidRPr="00C23086">
        <w:rPr>
          <w:bCs/>
          <w:sz w:val="24"/>
          <w:szCs w:val="24"/>
        </w:rPr>
        <w:t>Where relevant and necessary, not simply all the information held</w:t>
      </w:r>
    </w:p>
    <w:p w14:paraId="694B37D1" w14:textId="77777777" w:rsidR="00C6414A" w:rsidRPr="00C23086" w:rsidRDefault="00C6414A" w:rsidP="005A47CF">
      <w:pPr>
        <w:pStyle w:val="ListParagraph"/>
        <w:numPr>
          <w:ilvl w:val="0"/>
          <w:numId w:val="45"/>
        </w:numPr>
        <w:spacing w:after="0" w:line="240" w:lineRule="auto"/>
        <w:rPr>
          <w:bCs/>
          <w:sz w:val="24"/>
          <w:szCs w:val="24"/>
        </w:rPr>
      </w:pPr>
      <w:r w:rsidRPr="00C23086">
        <w:rPr>
          <w:bCs/>
          <w:sz w:val="24"/>
          <w:szCs w:val="24"/>
        </w:rPr>
        <w:t>With the relevant people who need all or some of the information</w:t>
      </w:r>
    </w:p>
    <w:p w14:paraId="05A943EA" w14:textId="77777777" w:rsidR="00C6414A" w:rsidRPr="00C23086" w:rsidRDefault="00C6414A" w:rsidP="005A47CF">
      <w:pPr>
        <w:pStyle w:val="ListParagraph"/>
        <w:numPr>
          <w:ilvl w:val="0"/>
          <w:numId w:val="45"/>
        </w:numPr>
        <w:spacing w:after="0" w:line="240" w:lineRule="auto"/>
        <w:rPr>
          <w:bCs/>
          <w:sz w:val="24"/>
          <w:szCs w:val="24"/>
        </w:rPr>
      </w:pPr>
      <w:r w:rsidRPr="00C23086">
        <w:rPr>
          <w:bCs/>
          <w:sz w:val="24"/>
          <w:szCs w:val="24"/>
        </w:rPr>
        <w:t>When there is a specific need for the information to be shared at that time.</w:t>
      </w:r>
    </w:p>
    <w:p w14:paraId="33229CFE" w14:textId="77777777" w:rsidR="003C02DC" w:rsidRPr="00C23086" w:rsidRDefault="003C02DC" w:rsidP="003C02DC">
      <w:pPr>
        <w:numPr>
          <w:ilvl w:val="0"/>
          <w:numId w:val="0"/>
        </w:numPr>
        <w:spacing w:after="0" w:line="240" w:lineRule="auto"/>
        <w:ind w:left="426" w:hanging="568"/>
        <w:rPr>
          <w:sz w:val="24"/>
          <w:szCs w:val="24"/>
        </w:rPr>
      </w:pPr>
    </w:p>
    <w:p w14:paraId="51ED7E22" w14:textId="4DBB7B8F" w:rsidR="003C02DC" w:rsidRPr="00C23086" w:rsidRDefault="00674516" w:rsidP="00141ED5">
      <w:pPr>
        <w:numPr>
          <w:ilvl w:val="1"/>
          <w:numId w:val="39"/>
        </w:numPr>
        <w:spacing w:after="0" w:line="240" w:lineRule="auto"/>
        <w:rPr>
          <w:sz w:val="24"/>
          <w:szCs w:val="24"/>
        </w:rPr>
      </w:pPr>
      <w:bookmarkStart w:id="53" w:name="_Toc131162796"/>
      <w:r w:rsidRPr="00C23086">
        <w:rPr>
          <w:rStyle w:val="Heading2Char"/>
          <w:rFonts w:ascii="Arial" w:hAnsi="Arial" w:cs="Arial"/>
          <w:sz w:val="24"/>
          <w:szCs w:val="24"/>
        </w:rPr>
        <w:t>Personal Data</w:t>
      </w:r>
      <w:bookmarkEnd w:id="53"/>
      <w:r w:rsidR="003C02DC" w:rsidRPr="00C23086">
        <w:rPr>
          <w:b/>
          <w:bCs/>
          <w:sz w:val="24"/>
          <w:szCs w:val="24"/>
        </w:rPr>
        <w:t>.</w:t>
      </w:r>
      <w:r w:rsidRPr="00C23086">
        <w:rPr>
          <w:b/>
          <w:bCs/>
          <w:sz w:val="24"/>
          <w:szCs w:val="24"/>
        </w:rPr>
        <w:t xml:space="preserve">  </w:t>
      </w:r>
    </w:p>
    <w:p w14:paraId="381A7402" w14:textId="7498E198" w:rsidR="00674516" w:rsidRPr="00C23086" w:rsidRDefault="00674516" w:rsidP="00E77EE4">
      <w:pPr>
        <w:pStyle w:val="ListParagraph"/>
        <w:numPr>
          <w:ilvl w:val="2"/>
          <w:numId w:val="39"/>
        </w:numPr>
        <w:spacing w:after="0" w:line="240" w:lineRule="auto"/>
        <w:rPr>
          <w:bCs/>
          <w:sz w:val="24"/>
          <w:szCs w:val="24"/>
        </w:rPr>
      </w:pPr>
      <w:r w:rsidRPr="00C23086">
        <w:rPr>
          <w:bCs/>
          <w:sz w:val="24"/>
          <w:szCs w:val="24"/>
        </w:rPr>
        <w:t xml:space="preserve">Both the </w:t>
      </w:r>
      <w:bookmarkStart w:id="54" w:name="Data_Protection_Act_2018"/>
      <w:r w:rsidRPr="00C23086">
        <w:rPr>
          <w:bCs/>
          <w:sz w:val="24"/>
          <w:szCs w:val="24"/>
        </w:rPr>
        <w:t xml:space="preserve">Data Protection Act 2018 </w:t>
      </w:r>
      <w:bookmarkEnd w:id="54"/>
      <w:r w:rsidRPr="00C23086">
        <w:rPr>
          <w:bCs/>
          <w:sz w:val="24"/>
          <w:szCs w:val="24"/>
        </w:rPr>
        <w:t xml:space="preserve">and the GDPR define the following: </w:t>
      </w:r>
    </w:p>
    <w:p w14:paraId="2CC4BB68" w14:textId="77777777" w:rsidR="0011015A" w:rsidRPr="00C23086" w:rsidRDefault="0011015A" w:rsidP="00B15608">
      <w:pPr>
        <w:numPr>
          <w:ilvl w:val="0"/>
          <w:numId w:val="0"/>
        </w:numPr>
        <w:spacing w:after="0" w:line="240" w:lineRule="auto"/>
        <w:ind w:left="284"/>
        <w:rPr>
          <w:bCs/>
          <w:sz w:val="24"/>
          <w:szCs w:val="24"/>
        </w:rPr>
      </w:pPr>
    </w:p>
    <w:p w14:paraId="340DA940" w14:textId="4F19A93E" w:rsidR="00674516" w:rsidRPr="00C23086" w:rsidRDefault="00674516" w:rsidP="00B15608">
      <w:pPr>
        <w:numPr>
          <w:ilvl w:val="0"/>
          <w:numId w:val="35"/>
        </w:numPr>
        <w:spacing w:after="0" w:line="240" w:lineRule="auto"/>
        <w:ind w:left="709"/>
        <w:contextualSpacing/>
        <w:rPr>
          <w:bCs/>
          <w:sz w:val="24"/>
          <w:szCs w:val="24"/>
        </w:rPr>
      </w:pPr>
      <w:r w:rsidRPr="00C23086">
        <w:rPr>
          <w:bCs/>
          <w:sz w:val="24"/>
          <w:szCs w:val="24"/>
        </w:rPr>
        <w:t xml:space="preserve">Data Subject means an individual who is the subject of personal data. </w:t>
      </w:r>
    </w:p>
    <w:p w14:paraId="0B22D532" w14:textId="77777777" w:rsidR="00674516" w:rsidRPr="00C23086" w:rsidRDefault="00674516" w:rsidP="00B15608">
      <w:pPr>
        <w:pStyle w:val="ListParagraph"/>
        <w:numPr>
          <w:ilvl w:val="0"/>
          <w:numId w:val="35"/>
        </w:numPr>
        <w:spacing w:after="0" w:line="240" w:lineRule="auto"/>
        <w:ind w:left="709"/>
        <w:rPr>
          <w:bCs/>
          <w:sz w:val="24"/>
          <w:szCs w:val="24"/>
        </w:rPr>
      </w:pPr>
      <w:r w:rsidRPr="00C23086">
        <w:rPr>
          <w:bCs/>
          <w:sz w:val="24"/>
          <w:szCs w:val="24"/>
        </w:rPr>
        <w:t>i.e., The data subject is the individual whom the personal data is about. The Act does not count, as a data subject, an individual who has died or who cannot be identified or distinguished from others.</w:t>
      </w:r>
    </w:p>
    <w:p w14:paraId="52598394" w14:textId="77777777" w:rsidR="00674516" w:rsidRPr="00C23086" w:rsidRDefault="00674516" w:rsidP="00B15608">
      <w:pPr>
        <w:numPr>
          <w:ilvl w:val="0"/>
          <w:numId w:val="35"/>
        </w:numPr>
        <w:spacing w:after="0" w:line="240" w:lineRule="auto"/>
        <w:ind w:left="709"/>
        <w:contextualSpacing/>
        <w:rPr>
          <w:bCs/>
          <w:sz w:val="24"/>
          <w:szCs w:val="24"/>
        </w:rPr>
      </w:pPr>
      <w:r w:rsidRPr="00C23086">
        <w:rPr>
          <w:bCs/>
          <w:sz w:val="24"/>
          <w:szCs w:val="24"/>
        </w:rPr>
        <w:t>Data Controller means a person who (either alone or jointly with other persons) determines the purposes for which and the way any personal data are, or are to be, processed.</w:t>
      </w:r>
    </w:p>
    <w:p w14:paraId="09133644" w14:textId="77777777" w:rsidR="00674516" w:rsidRPr="00C23086" w:rsidRDefault="00674516" w:rsidP="00B15608">
      <w:pPr>
        <w:numPr>
          <w:ilvl w:val="0"/>
          <w:numId w:val="0"/>
        </w:numPr>
        <w:spacing w:after="0" w:line="240" w:lineRule="auto"/>
        <w:rPr>
          <w:bCs/>
          <w:sz w:val="24"/>
          <w:szCs w:val="24"/>
        </w:rPr>
      </w:pPr>
    </w:p>
    <w:p w14:paraId="53D78FCA" w14:textId="25BF4D13" w:rsidR="00674516" w:rsidRPr="00C23086" w:rsidRDefault="00674516" w:rsidP="00141ED5">
      <w:pPr>
        <w:pStyle w:val="Heading2"/>
        <w:numPr>
          <w:ilvl w:val="1"/>
          <w:numId w:val="39"/>
        </w:numPr>
        <w:rPr>
          <w:rFonts w:ascii="Arial" w:hAnsi="Arial" w:cs="Arial"/>
          <w:sz w:val="24"/>
          <w:szCs w:val="24"/>
        </w:rPr>
      </w:pPr>
      <w:bookmarkStart w:id="55" w:name="_Toc131162797"/>
      <w:bookmarkStart w:id="56" w:name="Personal_Data"/>
      <w:r w:rsidRPr="00C23086">
        <w:rPr>
          <w:rFonts w:ascii="Arial" w:hAnsi="Arial" w:cs="Arial"/>
          <w:sz w:val="24"/>
          <w:szCs w:val="24"/>
        </w:rPr>
        <w:t>Data Controller</w:t>
      </w:r>
      <w:bookmarkEnd w:id="55"/>
    </w:p>
    <w:p w14:paraId="765296A4" w14:textId="735638C4" w:rsidR="00674516" w:rsidRPr="00C23086" w:rsidRDefault="00674516" w:rsidP="00E77EE4">
      <w:pPr>
        <w:pStyle w:val="ListParagraph"/>
        <w:numPr>
          <w:ilvl w:val="2"/>
          <w:numId w:val="39"/>
        </w:numPr>
        <w:spacing w:after="0" w:line="240" w:lineRule="auto"/>
        <w:rPr>
          <w:bCs/>
          <w:sz w:val="24"/>
          <w:szCs w:val="24"/>
        </w:rPr>
      </w:pPr>
      <w:r w:rsidRPr="00C23086">
        <w:rPr>
          <w:bCs/>
          <w:sz w:val="24"/>
          <w:szCs w:val="24"/>
        </w:rPr>
        <w:t>Data Controller is considered the owner of the information and has responsibility for taking appropriate action i.e., risk assess and decide whether disclosure to other bodies should be made. The Data Controller must exercise control over the processing and carry data protection responsibility for it. The Data Controller must be a “person” recognised in law, that is to say:</w:t>
      </w:r>
    </w:p>
    <w:p w14:paraId="1567B7B9" w14:textId="77777777" w:rsidR="0011015A" w:rsidRPr="00C23086" w:rsidRDefault="0011015A" w:rsidP="00B15608">
      <w:pPr>
        <w:numPr>
          <w:ilvl w:val="0"/>
          <w:numId w:val="0"/>
        </w:numPr>
        <w:spacing w:after="0" w:line="240" w:lineRule="auto"/>
        <w:ind w:left="284"/>
        <w:rPr>
          <w:bCs/>
          <w:sz w:val="24"/>
          <w:szCs w:val="24"/>
        </w:rPr>
      </w:pPr>
    </w:p>
    <w:p w14:paraId="7B7335AD" w14:textId="77777777" w:rsidR="00674516" w:rsidRPr="00C23086" w:rsidRDefault="00674516" w:rsidP="00B15608">
      <w:pPr>
        <w:pStyle w:val="ListParagraph"/>
        <w:numPr>
          <w:ilvl w:val="0"/>
          <w:numId w:val="15"/>
        </w:numPr>
        <w:spacing w:after="0" w:line="240" w:lineRule="auto"/>
        <w:rPr>
          <w:bCs/>
          <w:sz w:val="24"/>
          <w:szCs w:val="24"/>
        </w:rPr>
      </w:pPr>
      <w:r w:rsidRPr="00C23086">
        <w:rPr>
          <w:bCs/>
          <w:sz w:val="24"/>
          <w:szCs w:val="24"/>
        </w:rPr>
        <w:t>Individuals</w:t>
      </w:r>
    </w:p>
    <w:p w14:paraId="0DDF26C9" w14:textId="77777777" w:rsidR="00674516" w:rsidRPr="00C23086" w:rsidRDefault="00674516" w:rsidP="00B15608">
      <w:pPr>
        <w:pStyle w:val="ListParagraph"/>
        <w:numPr>
          <w:ilvl w:val="0"/>
          <w:numId w:val="15"/>
        </w:numPr>
        <w:spacing w:after="0" w:line="240" w:lineRule="auto"/>
        <w:rPr>
          <w:bCs/>
          <w:sz w:val="24"/>
          <w:szCs w:val="24"/>
        </w:rPr>
      </w:pPr>
      <w:r w:rsidRPr="00C23086">
        <w:rPr>
          <w:bCs/>
          <w:sz w:val="24"/>
          <w:szCs w:val="24"/>
        </w:rPr>
        <w:t>Organisations; and</w:t>
      </w:r>
    </w:p>
    <w:p w14:paraId="44DFA717" w14:textId="46A02FAF" w:rsidR="00674516" w:rsidRPr="00C23086" w:rsidRDefault="00674516" w:rsidP="00B15608">
      <w:pPr>
        <w:pStyle w:val="ListParagraph"/>
        <w:numPr>
          <w:ilvl w:val="0"/>
          <w:numId w:val="15"/>
        </w:numPr>
        <w:spacing w:after="0" w:line="240" w:lineRule="auto"/>
        <w:rPr>
          <w:bCs/>
          <w:sz w:val="24"/>
          <w:szCs w:val="24"/>
        </w:rPr>
      </w:pPr>
      <w:r w:rsidRPr="00C23086">
        <w:rPr>
          <w:bCs/>
          <w:sz w:val="24"/>
          <w:szCs w:val="24"/>
        </w:rPr>
        <w:t>Other corporate and unincorporated bodies of persons.</w:t>
      </w:r>
    </w:p>
    <w:p w14:paraId="0A522FDC" w14:textId="77777777" w:rsidR="00674516" w:rsidRPr="00C23086" w:rsidRDefault="00674516" w:rsidP="00B15608">
      <w:pPr>
        <w:pStyle w:val="ListParagraph"/>
        <w:spacing w:after="0" w:line="240" w:lineRule="auto"/>
        <w:ind w:left="644"/>
        <w:rPr>
          <w:bCs/>
          <w:sz w:val="24"/>
          <w:szCs w:val="24"/>
        </w:rPr>
      </w:pPr>
    </w:p>
    <w:p w14:paraId="3151972E" w14:textId="52A690CB" w:rsidR="00E77EE4" w:rsidRPr="00C23086" w:rsidRDefault="00674516" w:rsidP="00E77EE4">
      <w:pPr>
        <w:pStyle w:val="ListParagraph"/>
        <w:numPr>
          <w:ilvl w:val="2"/>
          <w:numId w:val="39"/>
        </w:numPr>
        <w:tabs>
          <w:tab w:val="left" w:pos="-426"/>
        </w:tabs>
        <w:spacing w:after="0" w:line="240" w:lineRule="auto"/>
        <w:rPr>
          <w:bCs/>
          <w:sz w:val="24"/>
          <w:szCs w:val="24"/>
        </w:rPr>
      </w:pPr>
      <w:r w:rsidRPr="00C23086">
        <w:rPr>
          <w:bCs/>
          <w:sz w:val="24"/>
          <w:szCs w:val="24"/>
        </w:rPr>
        <w:t>Data Controllers will usually be organisations, but can be individuals, for example, self-employed consultants. An individual given responsibility for data protection in an organisation will be acting on behalf of the organisation, which will be the Data Controller.</w:t>
      </w:r>
    </w:p>
    <w:p w14:paraId="5B0DACF6" w14:textId="77777777" w:rsidR="00F257C8" w:rsidRPr="00C23086" w:rsidRDefault="00F257C8" w:rsidP="00F257C8">
      <w:pPr>
        <w:pStyle w:val="ListParagraph"/>
        <w:tabs>
          <w:tab w:val="left" w:pos="-426"/>
        </w:tabs>
        <w:spacing w:after="0" w:line="240" w:lineRule="auto"/>
        <w:ind w:left="720"/>
        <w:rPr>
          <w:bCs/>
          <w:sz w:val="24"/>
          <w:szCs w:val="24"/>
        </w:rPr>
      </w:pPr>
    </w:p>
    <w:p w14:paraId="0B7C5F5B" w14:textId="6E904FC8" w:rsidR="00674516" w:rsidRPr="00C23086" w:rsidRDefault="00674516" w:rsidP="00E77EE4">
      <w:pPr>
        <w:pStyle w:val="ListParagraph"/>
        <w:numPr>
          <w:ilvl w:val="2"/>
          <w:numId w:val="39"/>
        </w:numPr>
        <w:tabs>
          <w:tab w:val="left" w:pos="-426"/>
        </w:tabs>
        <w:spacing w:after="0" w:line="240" w:lineRule="auto"/>
        <w:rPr>
          <w:bCs/>
          <w:sz w:val="24"/>
          <w:szCs w:val="24"/>
        </w:rPr>
      </w:pPr>
      <w:r w:rsidRPr="00C23086">
        <w:rPr>
          <w:bCs/>
          <w:sz w:val="24"/>
          <w:szCs w:val="24"/>
        </w:rPr>
        <w:t xml:space="preserve">The term Data Controllers can be used where two or more persons (usually organisations), act together to decide the purpose and manner of any data processing. Data Controllers must ensure that any processing of personal data, for which they are </w:t>
      </w:r>
      <w:r w:rsidRPr="00C23086">
        <w:rPr>
          <w:bCs/>
          <w:sz w:val="24"/>
          <w:szCs w:val="24"/>
        </w:rPr>
        <w:lastRenderedPageBreak/>
        <w:t>responsible, complies with the Act. Failure to do so risks enforcement action, even prosecution and compensation claims from individuals.</w:t>
      </w:r>
    </w:p>
    <w:bookmarkEnd w:id="56"/>
    <w:p w14:paraId="6E999B73" w14:textId="77777777" w:rsidR="0011015A" w:rsidRPr="00C23086" w:rsidRDefault="0011015A" w:rsidP="00B15608">
      <w:pPr>
        <w:numPr>
          <w:ilvl w:val="0"/>
          <w:numId w:val="0"/>
        </w:numPr>
        <w:spacing w:after="0" w:line="240" w:lineRule="auto"/>
        <w:rPr>
          <w:bCs/>
          <w:sz w:val="24"/>
          <w:szCs w:val="24"/>
        </w:rPr>
      </w:pPr>
    </w:p>
    <w:p w14:paraId="15ED7E18" w14:textId="36FC884D" w:rsidR="0011015A" w:rsidRPr="00C23086" w:rsidRDefault="0011015A" w:rsidP="00141ED5">
      <w:pPr>
        <w:pStyle w:val="Heading2"/>
        <w:numPr>
          <w:ilvl w:val="1"/>
          <w:numId w:val="39"/>
        </w:numPr>
        <w:rPr>
          <w:rFonts w:ascii="Arial" w:hAnsi="Arial" w:cs="Arial"/>
          <w:sz w:val="24"/>
          <w:szCs w:val="24"/>
        </w:rPr>
      </w:pPr>
      <w:bookmarkStart w:id="57" w:name="_Toc131162798"/>
      <w:r w:rsidRPr="00C23086">
        <w:rPr>
          <w:rFonts w:ascii="Arial" w:hAnsi="Arial" w:cs="Arial"/>
          <w:sz w:val="24"/>
          <w:szCs w:val="24"/>
        </w:rPr>
        <w:t>Data Processor</w:t>
      </w:r>
      <w:bookmarkEnd w:id="57"/>
    </w:p>
    <w:p w14:paraId="232AAC62" w14:textId="4BD106A0" w:rsidR="0011015A" w:rsidRPr="00C23086" w:rsidRDefault="0011015A" w:rsidP="00E77EE4">
      <w:pPr>
        <w:pStyle w:val="ListParagraph"/>
        <w:numPr>
          <w:ilvl w:val="2"/>
          <w:numId w:val="39"/>
        </w:numPr>
        <w:spacing w:after="0" w:line="240" w:lineRule="auto"/>
        <w:rPr>
          <w:bCs/>
          <w:sz w:val="24"/>
          <w:szCs w:val="24"/>
        </w:rPr>
      </w:pPr>
      <w:r w:rsidRPr="00C23086">
        <w:rPr>
          <w:bCs/>
          <w:sz w:val="24"/>
          <w:szCs w:val="24"/>
        </w:rPr>
        <w:t>In relation to personal data, this means any person, other than an employee of the Data Controller, who processes the data on behalf of the Data Controller.</w:t>
      </w:r>
    </w:p>
    <w:p w14:paraId="126E7231" w14:textId="77777777" w:rsidR="0011015A" w:rsidRPr="00C23086" w:rsidRDefault="0011015A" w:rsidP="00B15608">
      <w:pPr>
        <w:numPr>
          <w:ilvl w:val="0"/>
          <w:numId w:val="0"/>
        </w:numPr>
        <w:spacing w:after="0" w:line="240" w:lineRule="auto"/>
        <w:rPr>
          <w:bCs/>
          <w:sz w:val="24"/>
          <w:szCs w:val="24"/>
        </w:rPr>
      </w:pPr>
    </w:p>
    <w:p w14:paraId="321F6B2A" w14:textId="6FEE66F9" w:rsidR="0011015A" w:rsidRPr="00C23086" w:rsidRDefault="0011015A" w:rsidP="00141ED5">
      <w:pPr>
        <w:numPr>
          <w:ilvl w:val="1"/>
          <w:numId w:val="39"/>
        </w:numPr>
        <w:spacing w:after="0" w:line="240" w:lineRule="auto"/>
        <w:rPr>
          <w:sz w:val="24"/>
          <w:szCs w:val="24"/>
        </w:rPr>
      </w:pPr>
      <w:bookmarkStart w:id="58" w:name="_Toc131162799"/>
      <w:r w:rsidRPr="00C23086">
        <w:rPr>
          <w:rStyle w:val="Heading2Char"/>
          <w:rFonts w:ascii="Arial" w:hAnsi="Arial" w:cs="Arial"/>
          <w:sz w:val="24"/>
          <w:szCs w:val="24"/>
        </w:rPr>
        <w:t xml:space="preserve">The Data </w:t>
      </w:r>
      <w:r w:rsidR="008A063A" w:rsidRPr="00C23086">
        <w:rPr>
          <w:rStyle w:val="Heading2Char"/>
          <w:rFonts w:ascii="Arial" w:hAnsi="Arial" w:cs="Arial"/>
          <w:sz w:val="24"/>
          <w:szCs w:val="24"/>
        </w:rPr>
        <w:t>Protection Act 2018 and the GDPR</w:t>
      </w:r>
      <w:bookmarkEnd w:id="58"/>
      <w:r w:rsidR="008A063A" w:rsidRPr="00C23086">
        <w:rPr>
          <w:sz w:val="24"/>
          <w:szCs w:val="24"/>
        </w:rPr>
        <w:t xml:space="preserve"> (refer to Appendix 1) requires anyone handling personal information to comply with the principles set out in the Act:</w:t>
      </w:r>
    </w:p>
    <w:p w14:paraId="1E68D7CD" w14:textId="77777777" w:rsidR="008A063A" w:rsidRPr="00C23086" w:rsidRDefault="0011015A" w:rsidP="00B15608">
      <w:pPr>
        <w:numPr>
          <w:ilvl w:val="0"/>
          <w:numId w:val="1"/>
        </w:numPr>
        <w:spacing w:after="0" w:line="240" w:lineRule="auto"/>
        <w:ind w:left="851" w:hanging="425"/>
        <w:contextualSpacing/>
        <w:rPr>
          <w:sz w:val="24"/>
          <w:szCs w:val="24"/>
        </w:rPr>
      </w:pPr>
      <w:r w:rsidRPr="00C23086">
        <w:rPr>
          <w:sz w:val="24"/>
          <w:szCs w:val="24"/>
        </w:rPr>
        <w:t>The information processed must be fair and lawful</w:t>
      </w:r>
    </w:p>
    <w:p w14:paraId="43E58827" w14:textId="372BA705" w:rsidR="0011015A" w:rsidRPr="00C23086" w:rsidRDefault="008A063A" w:rsidP="00B15608">
      <w:pPr>
        <w:numPr>
          <w:ilvl w:val="0"/>
          <w:numId w:val="1"/>
        </w:numPr>
        <w:spacing w:after="0" w:line="240" w:lineRule="auto"/>
        <w:ind w:left="851" w:hanging="425"/>
        <w:contextualSpacing/>
        <w:rPr>
          <w:sz w:val="24"/>
          <w:szCs w:val="24"/>
        </w:rPr>
      </w:pPr>
      <w:r w:rsidRPr="00C23086">
        <w:rPr>
          <w:sz w:val="24"/>
          <w:szCs w:val="24"/>
        </w:rPr>
        <w:t>Personal data must be kept in a secure and confidential place</w:t>
      </w:r>
    </w:p>
    <w:p w14:paraId="10D77D97" w14:textId="5FBF383D" w:rsidR="008A063A" w:rsidRPr="00C23086" w:rsidRDefault="008A063A" w:rsidP="00B15608">
      <w:pPr>
        <w:numPr>
          <w:ilvl w:val="0"/>
          <w:numId w:val="0"/>
        </w:numPr>
        <w:spacing w:after="0" w:line="240" w:lineRule="auto"/>
        <w:rPr>
          <w:rStyle w:val="Hyperlink"/>
          <w:color w:val="auto"/>
          <w:sz w:val="24"/>
          <w:szCs w:val="24"/>
          <w:u w:val="none"/>
        </w:rPr>
      </w:pPr>
    </w:p>
    <w:p w14:paraId="49EB0808" w14:textId="66D3A073" w:rsidR="0011015A" w:rsidRPr="00C23086" w:rsidRDefault="008A063A" w:rsidP="00141ED5">
      <w:pPr>
        <w:numPr>
          <w:ilvl w:val="1"/>
          <w:numId w:val="39"/>
        </w:numPr>
        <w:spacing w:after="0" w:line="240" w:lineRule="auto"/>
        <w:rPr>
          <w:sz w:val="24"/>
          <w:szCs w:val="24"/>
        </w:rPr>
      </w:pPr>
      <w:bookmarkStart w:id="59" w:name="_Toc131162800"/>
      <w:r w:rsidRPr="00C23086">
        <w:rPr>
          <w:rStyle w:val="Heading2Char"/>
          <w:rFonts w:ascii="Arial" w:hAnsi="Arial" w:cs="Arial"/>
          <w:sz w:val="24"/>
          <w:szCs w:val="24"/>
        </w:rPr>
        <w:t>The Information Commissioners Office</w:t>
      </w:r>
      <w:bookmarkEnd w:id="59"/>
      <w:r w:rsidRPr="00C23086">
        <w:rPr>
          <w:b/>
          <w:bCs/>
          <w:sz w:val="24"/>
          <w:szCs w:val="24"/>
        </w:rPr>
        <w:t xml:space="preserve"> </w:t>
      </w:r>
      <w:r w:rsidRPr="00C23086">
        <w:rPr>
          <w:sz w:val="24"/>
          <w:szCs w:val="24"/>
        </w:rPr>
        <w:t>(ICO)</w:t>
      </w:r>
      <w:r w:rsidRPr="00C23086">
        <w:rPr>
          <w:b/>
          <w:bCs/>
          <w:sz w:val="24"/>
          <w:szCs w:val="24"/>
        </w:rPr>
        <w:t xml:space="preserve"> </w:t>
      </w:r>
      <w:r w:rsidRPr="00C23086">
        <w:rPr>
          <w:sz w:val="24"/>
          <w:szCs w:val="24"/>
        </w:rPr>
        <w:t xml:space="preserve">upholds information rights in the public interest.  For further information about the law, relating to data use/control can be found on their website, </w:t>
      </w:r>
      <w:hyperlink r:id="rId31" w:history="1">
        <w:r w:rsidRPr="00C23086">
          <w:rPr>
            <w:rStyle w:val="Hyperlink"/>
            <w:sz w:val="24"/>
            <w:szCs w:val="24"/>
            <w:u w:val="none"/>
          </w:rPr>
          <w:t>Home | ICO</w:t>
        </w:r>
      </w:hyperlink>
    </w:p>
    <w:p w14:paraId="153F1A6C" w14:textId="77777777" w:rsidR="00656637" w:rsidRPr="00C23086" w:rsidRDefault="00656637" w:rsidP="00B15608">
      <w:pPr>
        <w:numPr>
          <w:ilvl w:val="0"/>
          <w:numId w:val="0"/>
        </w:numPr>
        <w:spacing w:after="0" w:line="240" w:lineRule="auto"/>
        <w:contextualSpacing/>
        <w:rPr>
          <w:bCs/>
          <w:sz w:val="24"/>
          <w:szCs w:val="24"/>
        </w:rPr>
      </w:pPr>
    </w:p>
    <w:p w14:paraId="7666A083" w14:textId="77777777" w:rsidR="00FE552C" w:rsidRPr="00C23086" w:rsidRDefault="00FE552C" w:rsidP="00A52069">
      <w:pPr>
        <w:numPr>
          <w:ilvl w:val="0"/>
          <w:numId w:val="0"/>
        </w:numPr>
        <w:spacing w:after="0" w:line="240" w:lineRule="auto"/>
        <w:ind w:left="426" w:hanging="786"/>
        <w:rPr>
          <w:b/>
          <w:bCs/>
          <w:sz w:val="24"/>
          <w:szCs w:val="24"/>
        </w:rPr>
      </w:pPr>
    </w:p>
    <w:p w14:paraId="44568367" w14:textId="7D98CDC1" w:rsidR="00CA5AAD" w:rsidRPr="00C23086" w:rsidRDefault="00E87668" w:rsidP="00F257C8">
      <w:pPr>
        <w:pStyle w:val="ListParagraph"/>
        <w:numPr>
          <w:ilvl w:val="0"/>
          <w:numId w:val="44"/>
        </w:numPr>
        <w:spacing w:after="0" w:line="240" w:lineRule="auto"/>
        <w:rPr>
          <w:b/>
          <w:bCs/>
          <w:sz w:val="24"/>
          <w:szCs w:val="24"/>
        </w:rPr>
      </w:pPr>
      <w:hyperlink r:id="rId32" w:history="1">
        <w:bookmarkStart w:id="60" w:name="_Toc131162801"/>
        <w:r w:rsidR="0031054E" w:rsidRPr="00C23086">
          <w:rPr>
            <w:rStyle w:val="Heading1Char"/>
            <w:rFonts w:ascii="Arial" w:hAnsi="Arial" w:cs="Arial"/>
            <w:b/>
            <w:bCs/>
            <w:sz w:val="24"/>
            <w:szCs w:val="24"/>
          </w:rPr>
          <w:t>The Crime and Disorder Act 1998</w:t>
        </w:r>
        <w:bookmarkEnd w:id="60"/>
      </w:hyperlink>
      <w:r w:rsidR="0031054E" w:rsidRPr="00C23086">
        <w:rPr>
          <w:rStyle w:val="Heading1Char"/>
          <w:rFonts w:ascii="Arial" w:hAnsi="Arial" w:cs="Arial"/>
          <w:sz w:val="24"/>
          <w:szCs w:val="24"/>
        </w:rPr>
        <w:t xml:space="preserve"> </w:t>
      </w:r>
      <w:r w:rsidR="0031054E" w:rsidRPr="00C23086">
        <w:rPr>
          <w:sz w:val="24"/>
          <w:szCs w:val="24"/>
        </w:rPr>
        <w:t>states any person may disclose information to a relevant authority under Section 115 of the Act:</w:t>
      </w:r>
    </w:p>
    <w:p w14:paraId="00DCF89C" w14:textId="77777777" w:rsidR="000E6E68" w:rsidRPr="00C23086" w:rsidRDefault="000E6E68" w:rsidP="00A52069">
      <w:pPr>
        <w:numPr>
          <w:ilvl w:val="0"/>
          <w:numId w:val="0"/>
        </w:numPr>
        <w:spacing w:after="0" w:line="240" w:lineRule="auto"/>
        <w:ind w:left="142" w:hanging="568"/>
        <w:rPr>
          <w:sz w:val="24"/>
          <w:szCs w:val="24"/>
        </w:rPr>
      </w:pPr>
    </w:p>
    <w:p w14:paraId="45FBEE58" w14:textId="2BDEC576" w:rsidR="00933926" w:rsidRPr="00C23086" w:rsidRDefault="0031054E" w:rsidP="00FB7B28">
      <w:pPr>
        <w:numPr>
          <w:ilvl w:val="0"/>
          <w:numId w:val="0"/>
        </w:numPr>
        <w:spacing w:after="0" w:line="240" w:lineRule="auto"/>
        <w:ind w:left="360"/>
        <w:contextualSpacing/>
        <w:rPr>
          <w:sz w:val="24"/>
          <w:szCs w:val="24"/>
        </w:rPr>
      </w:pPr>
      <w:r w:rsidRPr="00C23086">
        <w:rPr>
          <w:sz w:val="24"/>
          <w:szCs w:val="24"/>
        </w:rPr>
        <w:t>“Where disclosure is necessary or expedient for the purposes of the Act (reduction and prevention of crime and disorder)</w:t>
      </w:r>
      <w:r w:rsidR="009D2A79" w:rsidRPr="00C23086">
        <w:rPr>
          <w:sz w:val="24"/>
          <w:szCs w:val="24"/>
        </w:rPr>
        <w:t>.</w:t>
      </w:r>
      <w:r w:rsidRPr="00C23086">
        <w:rPr>
          <w:sz w:val="24"/>
          <w:szCs w:val="24"/>
        </w:rPr>
        <w:t>”</w:t>
      </w:r>
    </w:p>
    <w:p w14:paraId="72456B95" w14:textId="5A6F7FBF" w:rsidR="00236E62" w:rsidRPr="00C23086" w:rsidRDefault="00236E62" w:rsidP="00236E62">
      <w:pPr>
        <w:numPr>
          <w:ilvl w:val="0"/>
          <w:numId w:val="0"/>
        </w:numPr>
        <w:spacing w:after="0" w:line="240" w:lineRule="auto"/>
        <w:rPr>
          <w:sz w:val="24"/>
          <w:szCs w:val="24"/>
        </w:rPr>
      </w:pPr>
    </w:p>
    <w:p w14:paraId="327CB26C" w14:textId="77777777" w:rsidR="002637B7" w:rsidRPr="00C23086" w:rsidRDefault="002637B7" w:rsidP="00236E62">
      <w:pPr>
        <w:numPr>
          <w:ilvl w:val="0"/>
          <w:numId w:val="0"/>
        </w:numPr>
        <w:spacing w:after="0" w:line="240" w:lineRule="auto"/>
        <w:ind w:left="142" w:hanging="568"/>
        <w:contextualSpacing/>
        <w:rPr>
          <w:sz w:val="24"/>
          <w:szCs w:val="24"/>
        </w:rPr>
      </w:pPr>
    </w:p>
    <w:p w14:paraId="7B143309" w14:textId="51437729" w:rsidR="002637B7" w:rsidRPr="00C23086" w:rsidRDefault="002637B7" w:rsidP="00FB7B28">
      <w:pPr>
        <w:pStyle w:val="ListParagraph"/>
        <w:numPr>
          <w:ilvl w:val="0"/>
          <w:numId w:val="42"/>
        </w:numPr>
        <w:spacing w:after="0" w:line="240" w:lineRule="auto"/>
        <w:rPr>
          <w:b/>
          <w:bCs/>
          <w:sz w:val="28"/>
          <w:szCs w:val="28"/>
        </w:rPr>
      </w:pPr>
      <w:bookmarkStart w:id="61" w:name="_Toc131162802"/>
      <w:r w:rsidRPr="00C23086">
        <w:rPr>
          <w:rStyle w:val="Heading1Char"/>
          <w:rFonts w:ascii="Arial" w:hAnsi="Arial" w:cs="Arial"/>
          <w:b/>
          <w:bCs/>
          <w:sz w:val="28"/>
          <w:szCs w:val="28"/>
        </w:rPr>
        <w:t>The Human Rights Act</w:t>
      </w:r>
      <w:bookmarkEnd w:id="61"/>
    </w:p>
    <w:p w14:paraId="64834874" w14:textId="77777777" w:rsidR="002637B7" w:rsidRPr="00C23086" w:rsidRDefault="002637B7" w:rsidP="00236E62">
      <w:pPr>
        <w:numPr>
          <w:ilvl w:val="0"/>
          <w:numId w:val="0"/>
        </w:numPr>
        <w:spacing w:after="0" w:line="240" w:lineRule="auto"/>
        <w:ind w:left="426" w:hanging="568"/>
        <w:contextualSpacing/>
        <w:rPr>
          <w:sz w:val="24"/>
          <w:szCs w:val="24"/>
        </w:rPr>
      </w:pPr>
    </w:p>
    <w:p w14:paraId="541C1E23" w14:textId="44C40F1B" w:rsidR="00933926" w:rsidRPr="00C23086" w:rsidRDefault="0031054E" w:rsidP="00236E62">
      <w:pPr>
        <w:numPr>
          <w:ilvl w:val="0"/>
          <w:numId w:val="0"/>
        </w:numPr>
        <w:spacing w:after="0" w:line="240" w:lineRule="auto"/>
        <w:ind w:left="142"/>
        <w:contextualSpacing/>
        <w:rPr>
          <w:sz w:val="24"/>
          <w:szCs w:val="24"/>
        </w:rPr>
      </w:pPr>
      <w:r w:rsidRPr="00C23086">
        <w:rPr>
          <w:sz w:val="24"/>
          <w:szCs w:val="24"/>
        </w:rPr>
        <w:t xml:space="preserve">The </w:t>
      </w:r>
      <w:hyperlink r:id="rId33">
        <w:bookmarkStart w:id="62" w:name="Human_Rights_Act_1998"/>
        <w:r w:rsidRPr="00C23086">
          <w:rPr>
            <w:rStyle w:val="Hyperlink"/>
            <w:sz w:val="24"/>
            <w:szCs w:val="24"/>
          </w:rPr>
          <w:t>Human Rights Act 1998</w:t>
        </w:r>
        <w:bookmarkEnd w:id="62"/>
        <w:r w:rsidRPr="00C23086">
          <w:rPr>
            <w:rStyle w:val="Hyperlink"/>
            <w:sz w:val="24"/>
            <w:szCs w:val="24"/>
          </w:rPr>
          <w:t xml:space="preserve"> </w:t>
        </w:r>
      </w:hyperlink>
      <w:r w:rsidR="0055289F" w:rsidRPr="00C23086">
        <w:rPr>
          <w:sz w:val="24"/>
          <w:szCs w:val="24"/>
        </w:rPr>
        <w:t>,</w:t>
      </w:r>
      <w:r w:rsidRPr="00C23086">
        <w:rPr>
          <w:sz w:val="24"/>
          <w:szCs w:val="24"/>
        </w:rPr>
        <w:t xml:space="preserve"> The principles set out in the Human Rights Act </w:t>
      </w:r>
      <w:r w:rsidR="00014567" w:rsidRPr="00C23086">
        <w:rPr>
          <w:sz w:val="24"/>
          <w:szCs w:val="24"/>
        </w:rPr>
        <w:t>must also</w:t>
      </w:r>
      <w:r w:rsidRPr="00C23086">
        <w:rPr>
          <w:sz w:val="24"/>
          <w:szCs w:val="24"/>
        </w:rPr>
        <w:t xml:space="preserve"> be </w:t>
      </w:r>
      <w:r w:rsidR="005A7F30" w:rsidRPr="00C23086">
        <w:rPr>
          <w:sz w:val="24"/>
          <w:szCs w:val="24"/>
        </w:rPr>
        <w:t>considered</w:t>
      </w:r>
      <w:r w:rsidRPr="00C23086">
        <w:rPr>
          <w:sz w:val="24"/>
          <w:szCs w:val="24"/>
        </w:rPr>
        <w:t xml:space="preserve"> within this framework in particular the following:</w:t>
      </w:r>
    </w:p>
    <w:p w14:paraId="55BD1315" w14:textId="77777777" w:rsidR="00C455D0" w:rsidRPr="00C23086" w:rsidRDefault="00C455D0" w:rsidP="00A52069">
      <w:pPr>
        <w:numPr>
          <w:ilvl w:val="0"/>
          <w:numId w:val="0"/>
        </w:numPr>
        <w:spacing w:after="0" w:line="240" w:lineRule="auto"/>
        <w:ind w:left="460" w:hanging="360"/>
        <w:contextualSpacing/>
        <w:rPr>
          <w:sz w:val="24"/>
          <w:szCs w:val="24"/>
        </w:rPr>
      </w:pPr>
    </w:p>
    <w:p w14:paraId="5191FBD2" w14:textId="75913929" w:rsidR="00CA5AAD" w:rsidRPr="00C23086" w:rsidRDefault="0031054E" w:rsidP="0046416B">
      <w:pPr>
        <w:pStyle w:val="ListParagraph"/>
        <w:numPr>
          <w:ilvl w:val="0"/>
          <w:numId w:val="3"/>
        </w:numPr>
        <w:spacing w:after="0" w:line="240" w:lineRule="auto"/>
        <w:ind w:left="425" w:hanging="283"/>
        <w:rPr>
          <w:bCs/>
          <w:sz w:val="24"/>
          <w:szCs w:val="24"/>
        </w:rPr>
      </w:pPr>
      <w:r w:rsidRPr="00C23086">
        <w:rPr>
          <w:bCs/>
          <w:sz w:val="24"/>
          <w:szCs w:val="24"/>
        </w:rPr>
        <w:t>Article 6 – The right to a fair trial</w:t>
      </w:r>
    </w:p>
    <w:p w14:paraId="68769668" w14:textId="74BF189A" w:rsidR="00933926" w:rsidRPr="00C23086" w:rsidRDefault="00CA5AAD" w:rsidP="008A063A">
      <w:pPr>
        <w:numPr>
          <w:ilvl w:val="0"/>
          <w:numId w:val="0"/>
        </w:numPr>
        <w:spacing w:after="0" w:line="240" w:lineRule="auto"/>
        <w:ind w:left="425" w:firstLine="1"/>
        <w:contextualSpacing/>
        <w:rPr>
          <w:sz w:val="24"/>
          <w:szCs w:val="24"/>
        </w:rPr>
      </w:pPr>
      <w:r w:rsidRPr="00C23086">
        <w:rPr>
          <w:sz w:val="24"/>
          <w:szCs w:val="24"/>
        </w:rPr>
        <w:t>T</w:t>
      </w:r>
      <w:r w:rsidR="0031054E" w:rsidRPr="00C23086">
        <w:rPr>
          <w:sz w:val="24"/>
          <w:szCs w:val="24"/>
        </w:rPr>
        <w:t xml:space="preserve">his applies to both criminal and civil </w:t>
      </w:r>
      <w:r w:rsidR="00DE4233" w:rsidRPr="00C23086">
        <w:rPr>
          <w:sz w:val="24"/>
          <w:szCs w:val="24"/>
        </w:rPr>
        <w:t>proceeding</w:t>
      </w:r>
      <w:r w:rsidR="00014567" w:rsidRPr="00C23086">
        <w:rPr>
          <w:sz w:val="24"/>
          <w:szCs w:val="24"/>
        </w:rPr>
        <w:t>s</w:t>
      </w:r>
      <w:r w:rsidR="00DE4233" w:rsidRPr="00C23086">
        <w:rPr>
          <w:sz w:val="24"/>
          <w:szCs w:val="24"/>
        </w:rPr>
        <w:t xml:space="preserve"> with regard to the former, </w:t>
      </w:r>
      <w:r w:rsidR="005A138B" w:rsidRPr="00C23086">
        <w:rPr>
          <w:sz w:val="24"/>
          <w:szCs w:val="24"/>
        </w:rPr>
        <w:t>the person</w:t>
      </w:r>
      <w:r w:rsidR="0031054E" w:rsidRPr="00C23086">
        <w:rPr>
          <w:sz w:val="24"/>
          <w:szCs w:val="24"/>
        </w:rPr>
        <w:t xml:space="preserve"> is presumed innocent until proven guilty according to the </w:t>
      </w:r>
      <w:r w:rsidR="00B10DD3" w:rsidRPr="00C23086">
        <w:rPr>
          <w:sz w:val="24"/>
          <w:szCs w:val="24"/>
        </w:rPr>
        <w:t>law and</w:t>
      </w:r>
      <w:r w:rsidR="0031054E" w:rsidRPr="00C23086">
        <w:rPr>
          <w:sz w:val="24"/>
          <w:szCs w:val="24"/>
        </w:rPr>
        <w:t xml:space="preserve"> has certain guaranteed rights to defend themselves.</w:t>
      </w:r>
    </w:p>
    <w:p w14:paraId="2874FBEF" w14:textId="77777777" w:rsidR="00CA5AAD" w:rsidRPr="00C23086" w:rsidRDefault="00CA5AAD" w:rsidP="00096F8C">
      <w:pPr>
        <w:numPr>
          <w:ilvl w:val="0"/>
          <w:numId w:val="0"/>
        </w:numPr>
        <w:spacing w:after="0" w:line="240" w:lineRule="auto"/>
        <w:ind w:left="425" w:hanging="283"/>
        <w:contextualSpacing/>
        <w:rPr>
          <w:sz w:val="24"/>
          <w:szCs w:val="24"/>
        </w:rPr>
      </w:pPr>
    </w:p>
    <w:p w14:paraId="183B82D5" w14:textId="641094EB" w:rsidR="00014567" w:rsidRPr="00C23086" w:rsidRDefault="0031054E" w:rsidP="0046416B">
      <w:pPr>
        <w:pStyle w:val="ListParagraph"/>
        <w:numPr>
          <w:ilvl w:val="0"/>
          <w:numId w:val="3"/>
        </w:numPr>
        <w:spacing w:after="0" w:line="240" w:lineRule="auto"/>
        <w:ind w:left="425" w:hanging="283"/>
        <w:rPr>
          <w:sz w:val="24"/>
          <w:szCs w:val="24"/>
        </w:rPr>
      </w:pPr>
      <w:r w:rsidRPr="00C23086">
        <w:rPr>
          <w:bCs/>
          <w:sz w:val="24"/>
          <w:szCs w:val="24"/>
        </w:rPr>
        <w:t>Article 7</w:t>
      </w:r>
      <w:r w:rsidR="00CA5AAD" w:rsidRPr="00C23086">
        <w:rPr>
          <w:bCs/>
          <w:sz w:val="24"/>
          <w:szCs w:val="24"/>
        </w:rPr>
        <w:t xml:space="preserve"> – No Punishment without law</w:t>
      </w:r>
      <w:r w:rsidR="00CA5AAD" w:rsidRPr="00C23086">
        <w:rPr>
          <w:b/>
          <w:sz w:val="24"/>
          <w:szCs w:val="24"/>
        </w:rPr>
        <w:br/>
      </w:r>
      <w:r w:rsidR="00DE4233" w:rsidRPr="00C23086">
        <w:rPr>
          <w:sz w:val="24"/>
          <w:szCs w:val="24"/>
        </w:rPr>
        <w:t xml:space="preserve">Article 7 provides protection against arbitrary prosecution, conviction and punishment.  </w:t>
      </w:r>
      <w:r w:rsidRPr="00C23086">
        <w:rPr>
          <w:sz w:val="24"/>
          <w:szCs w:val="24"/>
        </w:rPr>
        <w:t xml:space="preserve">A person who claims that a public authority has acted or proposes to act in a </w:t>
      </w:r>
      <w:r w:rsidR="001619E2" w:rsidRPr="00C23086">
        <w:rPr>
          <w:sz w:val="24"/>
          <w:szCs w:val="24"/>
        </w:rPr>
        <w:t>way, which is unlawful by section 6(1) may</w:t>
      </w:r>
      <w:r w:rsidR="00014567" w:rsidRPr="00C23086">
        <w:rPr>
          <w:sz w:val="24"/>
          <w:szCs w:val="24"/>
        </w:rPr>
        <w:t xml:space="preserve">, </w:t>
      </w:r>
    </w:p>
    <w:p w14:paraId="6B2DDA87" w14:textId="77777777" w:rsidR="00F50B5B" w:rsidRPr="00C23086" w:rsidRDefault="00F50B5B" w:rsidP="00096F8C">
      <w:pPr>
        <w:pStyle w:val="ListParagraph"/>
        <w:spacing w:after="0" w:line="240" w:lineRule="auto"/>
        <w:ind w:left="425" w:hanging="283"/>
        <w:rPr>
          <w:sz w:val="24"/>
          <w:szCs w:val="24"/>
        </w:rPr>
      </w:pPr>
    </w:p>
    <w:p w14:paraId="3E16EE6F" w14:textId="58B2D0A8" w:rsidR="00014567" w:rsidRPr="00C23086" w:rsidRDefault="0031054E" w:rsidP="0046416B">
      <w:pPr>
        <w:pStyle w:val="ListParagraph"/>
        <w:numPr>
          <w:ilvl w:val="0"/>
          <w:numId w:val="6"/>
        </w:numPr>
        <w:spacing w:after="0" w:line="240" w:lineRule="auto"/>
        <w:ind w:left="850" w:hanging="425"/>
        <w:rPr>
          <w:sz w:val="24"/>
          <w:szCs w:val="24"/>
        </w:rPr>
      </w:pPr>
      <w:r w:rsidRPr="00C23086">
        <w:rPr>
          <w:sz w:val="24"/>
          <w:szCs w:val="24"/>
        </w:rPr>
        <w:t>bring proceedings against the local authority under this act in the appropriate court or tribunal or</w:t>
      </w:r>
      <w:r w:rsidR="00014567" w:rsidRPr="00C23086">
        <w:rPr>
          <w:sz w:val="24"/>
          <w:szCs w:val="24"/>
        </w:rPr>
        <w:t>,</w:t>
      </w:r>
    </w:p>
    <w:p w14:paraId="157AA056" w14:textId="178B4FD1" w:rsidR="00CA5AAD" w:rsidRPr="00C23086" w:rsidRDefault="0031054E" w:rsidP="0046416B">
      <w:pPr>
        <w:pStyle w:val="ListParagraph"/>
        <w:numPr>
          <w:ilvl w:val="0"/>
          <w:numId w:val="6"/>
        </w:numPr>
        <w:spacing w:after="0" w:line="240" w:lineRule="auto"/>
        <w:ind w:left="850" w:hanging="425"/>
        <w:rPr>
          <w:sz w:val="24"/>
          <w:szCs w:val="24"/>
        </w:rPr>
      </w:pPr>
      <w:r w:rsidRPr="00C23086">
        <w:rPr>
          <w:sz w:val="24"/>
          <w:szCs w:val="24"/>
        </w:rPr>
        <w:t>rely on the convention rights or rights concerned in any legal proceedings.</w:t>
      </w:r>
    </w:p>
    <w:p w14:paraId="5681BAE0" w14:textId="77777777" w:rsidR="00F50B5B" w:rsidRPr="00C23086" w:rsidRDefault="00F50B5B" w:rsidP="00096F8C">
      <w:pPr>
        <w:pStyle w:val="ListParagraph"/>
        <w:spacing w:after="0" w:line="240" w:lineRule="auto"/>
        <w:ind w:left="425" w:hanging="283"/>
        <w:rPr>
          <w:sz w:val="24"/>
          <w:szCs w:val="24"/>
        </w:rPr>
      </w:pPr>
    </w:p>
    <w:p w14:paraId="1C65CA47" w14:textId="77777777" w:rsidR="00933926" w:rsidRPr="00C23086" w:rsidRDefault="0031054E" w:rsidP="0046416B">
      <w:pPr>
        <w:pStyle w:val="ListParagraph"/>
        <w:numPr>
          <w:ilvl w:val="0"/>
          <w:numId w:val="3"/>
        </w:numPr>
        <w:spacing w:after="0" w:line="240" w:lineRule="auto"/>
        <w:ind w:left="425" w:hanging="283"/>
        <w:rPr>
          <w:b/>
          <w:sz w:val="24"/>
          <w:szCs w:val="24"/>
        </w:rPr>
      </w:pPr>
      <w:r w:rsidRPr="00C23086">
        <w:rPr>
          <w:bCs/>
          <w:sz w:val="24"/>
          <w:szCs w:val="24"/>
        </w:rPr>
        <w:t>Article 8 – The right to resp</w:t>
      </w:r>
      <w:r w:rsidR="00CA5AAD" w:rsidRPr="00C23086">
        <w:rPr>
          <w:bCs/>
          <w:sz w:val="24"/>
          <w:szCs w:val="24"/>
        </w:rPr>
        <w:t>ect for private and family life</w:t>
      </w:r>
      <w:r w:rsidR="00165373" w:rsidRPr="00C23086">
        <w:rPr>
          <w:b/>
          <w:sz w:val="24"/>
          <w:szCs w:val="24"/>
        </w:rPr>
        <w:br/>
      </w:r>
      <w:r w:rsidR="00DE4233" w:rsidRPr="00C23086">
        <w:rPr>
          <w:sz w:val="24"/>
          <w:szCs w:val="24"/>
        </w:rPr>
        <w:t>Article 8 gives everyone the right to respect for his private and family life and his correspondence</w:t>
      </w:r>
      <w:r w:rsidR="00014567" w:rsidRPr="00C23086">
        <w:rPr>
          <w:sz w:val="24"/>
          <w:szCs w:val="24"/>
        </w:rPr>
        <w:t>.</w:t>
      </w:r>
    </w:p>
    <w:p w14:paraId="5D8BF2E7" w14:textId="50BE8291" w:rsidR="00950F4A" w:rsidRPr="00C23086" w:rsidRDefault="00950F4A" w:rsidP="00A52069">
      <w:pPr>
        <w:numPr>
          <w:ilvl w:val="0"/>
          <w:numId w:val="0"/>
        </w:numPr>
        <w:spacing w:after="0" w:line="240" w:lineRule="auto"/>
        <w:rPr>
          <w:b/>
          <w:sz w:val="24"/>
          <w:szCs w:val="24"/>
        </w:rPr>
      </w:pPr>
      <w:bookmarkStart w:id="63" w:name="APPENDIX_1"/>
      <w:r w:rsidRPr="00C23086">
        <w:rPr>
          <w:b/>
          <w:sz w:val="24"/>
          <w:szCs w:val="24"/>
        </w:rPr>
        <w:br w:type="page"/>
      </w:r>
    </w:p>
    <w:p w14:paraId="080DC0C4" w14:textId="72FB3933" w:rsidR="00CC5F08" w:rsidRPr="00C23086" w:rsidRDefault="00CC5F08" w:rsidP="00FB7B28">
      <w:pPr>
        <w:pStyle w:val="Heading1"/>
        <w:numPr>
          <w:ilvl w:val="0"/>
          <w:numId w:val="0"/>
        </w:numPr>
        <w:ind w:left="360" w:hanging="360"/>
        <w:rPr>
          <w:rFonts w:ascii="Arial" w:hAnsi="Arial" w:cs="Arial"/>
          <w:b/>
          <w:bCs/>
          <w:sz w:val="28"/>
          <w:szCs w:val="28"/>
        </w:rPr>
      </w:pPr>
      <w:bookmarkStart w:id="64" w:name="_Toc131162803"/>
      <w:r w:rsidRPr="00C23086">
        <w:rPr>
          <w:rFonts w:ascii="Arial" w:hAnsi="Arial" w:cs="Arial"/>
          <w:b/>
          <w:bCs/>
          <w:sz w:val="28"/>
          <w:szCs w:val="28"/>
        </w:rPr>
        <w:lastRenderedPageBreak/>
        <w:t>A</w:t>
      </w:r>
      <w:r w:rsidR="00FB7B28" w:rsidRPr="00C23086">
        <w:rPr>
          <w:rFonts w:ascii="Arial" w:hAnsi="Arial" w:cs="Arial"/>
          <w:b/>
          <w:bCs/>
          <w:sz w:val="28"/>
          <w:szCs w:val="28"/>
        </w:rPr>
        <w:t>ppendix</w:t>
      </w:r>
      <w:r w:rsidRPr="00C23086">
        <w:rPr>
          <w:rFonts w:ascii="Arial" w:hAnsi="Arial" w:cs="Arial"/>
          <w:b/>
          <w:bCs/>
          <w:sz w:val="28"/>
          <w:szCs w:val="28"/>
        </w:rPr>
        <w:t xml:space="preserve"> 1</w:t>
      </w:r>
      <w:bookmarkEnd w:id="63"/>
      <w:r w:rsidRPr="00C23086">
        <w:rPr>
          <w:rFonts w:ascii="Arial" w:hAnsi="Arial" w:cs="Arial"/>
          <w:b/>
          <w:bCs/>
          <w:sz w:val="28"/>
          <w:szCs w:val="28"/>
        </w:rPr>
        <w:t xml:space="preserve">: Data Protection Act </w:t>
      </w:r>
      <w:r w:rsidR="001D5853" w:rsidRPr="00C23086">
        <w:rPr>
          <w:rFonts w:ascii="Arial" w:hAnsi="Arial" w:cs="Arial"/>
          <w:b/>
          <w:bCs/>
          <w:sz w:val="28"/>
          <w:szCs w:val="28"/>
        </w:rPr>
        <w:t>(201</w:t>
      </w:r>
      <w:r w:rsidR="00014567" w:rsidRPr="00C23086">
        <w:rPr>
          <w:rFonts w:ascii="Arial" w:hAnsi="Arial" w:cs="Arial"/>
          <w:b/>
          <w:bCs/>
          <w:sz w:val="28"/>
          <w:szCs w:val="28"/>
        </w:rPr>
        <w:t xml:space="preserve">8) </w:t>
      </w:r>
      <w:r w:rsidRPr="00C23086">
        <w:rPr>
          <w:rFonts w:ascii="Arial" w:hAnsi="Arial" w:cs="Arial"/>
          <w:b/>
          <w:bCs/>
          <w:sz w:val="28"/>
          <w:szCs w:val="28"/>
        </w:rPr>
        <w:t>and GDPR Overview</w:t>
      </w:r>
      <w:bookmarkEnd w:id="64"/>
    </w:p>
    <w:p w14:paraId="14A589E2" w14:textId="77777777" w:rsidR="00321D66" w:rsidRPr="00C23086" w:rsidRDefault="00321D66" w:rsidP="00A52069">
      <w:pPr>
        <w:numPr>
          <w:ilvl w:val="0"/>
          <w:numId w:val="0"/>
        </w:numPr>
        <w:spacing w:after="0" w:line="240" w:lineRule="auto"/>
        <w:rPr>
          <w:sz w:val="24"/>
          <w:szCs w:val="24"/>
        </w:rPr>
      </w:pPr>
    </w:p>
    <w:p w14:paraId="715F521D" w14:textId="2FC6047F" w:rsidR="00CC5F08" w:rsidRPr="00C23086" w:rsidRDefault="00CC5F08" w:rsidP="00321D66">
      <w:pPr>
        <w:numPr>
          <w:ilvl w:val="0"/>
          <w:numId w:val="0"/>
        </w:numPr>
        <w:spacing w:after="0" w:line="240" w:lineRule="auto"/>
        <w:ind w:left="-142"/>
        <w:rPr>
          <w:sz w:val="24"/>
          <w:szCs w:val="24"/>
        </w:rPr>
      </w:pPr>
      <w:r w:rsidRPr="00C23086">
        <w:rPr>
          <w:sz w:val="24"/>
          <w:szCs w:val="24"/>
        </w:rPr>
        <w:t>Both regulate the use of “personal data”. To understand what personal data means, we</w:t>
      </w:r>
      <w:r w:rsidR="00B74FB6" w:rsidRPr="00C23086">
        <w:rPr>
          <w:sz w:val="24"/>
          <w:szCs w:val="24"/>
        </w:rPr>
        <w:t xml:space="preserve"> </w:t>
      </w:r>
      <w:r w:rsidR="001619E2" w:rsidRPr="00C23086">
        <w:rPr>
          <w:sz w:val="24"/>
          <w:szCs w:val="24"/>
        </w:rPr>
        <w:t>need</w:t>
      </w:r>
      <w:r w:rsidRPr="00C23086">
        <w:rPr>
          <w:sz w:val="24"/>
          <w:szCs w:val="24"/>
        </w:rPr>
        <w:t xml:space="preserve"> look at how the Act defines the word “data”.</w:t>
      </w:r>
    </w:p>
    <w:p w14:paraId="70DE1639" w14:textId="77777777" w:rsidR="00CC5F08" w:rsidRPr="00C23086" w:rsidRDefault="00CC5F08" w:rsidP="00A52069">
      <w:pPr>
        <w:numPr>
          <w:ilvl w:val="0"/>
          <w:numId w:val="0"/>
        </w:numPr>
        <w:spacing w:after="0" w:line="240" w:lineRule="auto"/>
        <w:rPr>
          <w:sz w:val="24"/>
          <w:szCs w:val="24"/>
        </w:rPr>
      </w:pPr>
    </w:p>
    <w:p w14:paraId="1FF7489B" w14:textId="2AE1307A" w:rsidR="00CC5F08" w:rsidRPr="00C23086" w:rsidRDefault="00CC5F08" w:rsidP="00A52069">
      <w:pPr>
        <w:numPr>
          <w:ilvl w:val="0"/>
          <w:numId w:val="0"/>
        </w:numPr>
        <w:spacing w:after="0" w:line="240" w:lineRule="auto"/>
        <w:ind w:left="426" w:hanging="568"/>
        <w:rPr>
          <w:sz w:val="24"/>
          <w:szCs w:val="24"/>
        </w:rPr>
      </w:pPr>
      <w:bookmarkStart w:id="65" w:name="Data_means_information_which"/>
      <w:r w:rsidRPr="00C23086">
        <w:rPr>
          <w:sz w:val="24"/>
          <w:szCs w:val="24"/>
        </w:rPr>
        <w:t>Data means information whi</w:t>
      </w:r>
      <w:r w:rsidR="0094322C" w:rsidRPr="00C23086">
        <w:rPr>
          <w:sz w:val="24"/>
          <w:szCs w:val="24"/>
        </w:rPr>
        <w:t>ch</w:t>
      </w:r>
      <w:bookmarkEnd w:id="65"/>
      <w:r w:rsidR="0094322C" w:rsidRPr="00C23086">
        <w:rPr>
          <w:sz w:val="24"/>
          <w:szCs w:val="24"/>
        </w:rPr>
        <w:t>:</w:t>
      </w:r>
    </w:p>
    <w:p w14:paraId="2F22A145" w14:textId="01F29EE5" w:rsidR="00CC5F08" w:rsidRPr="00C23086" w:rsidRDefault="00CC5F08" w:rsidP="0046416B">
      <w:pPr>
        <w:pStyle w:val="ListParagraph"/>
        <w:numPr>
          <w:ilvl w:val="0"/>
          <w:numId w:val="17"/>
        </w:numPr>
        <w:spacing w:after="0" w:line="240" w:lineRule="auto"/>
        <w:rPr>
          <w:sz w:val="24"/>
          <w:szCs w:val="24"/>
        </w:rPr>
      </w:pPr>
      <w:r w:rsidRPr="00C23086">
        <w:rPr>
          <w:sz w:val="24"/>
          <w:szCs w:val="24"/>
        </w:rPr>
        <w:t>is being processed by means of equipment operating automatically in response to instructions given for that purpose</w:t>
      </w:r>
    </w:p>
    <w:p w14:paraId="12095A27" w14:textId="604B6B8A" w:rsidR="00CC5F08" w:rsidRPr="00C23086" w:rsidRDefault="00CC5F08" w:rsidP="0046416B">
      <w:pPr>
        <w:pStyle w:val="ListParagraph"/>
        <w:numPr>
          <w:ilvl w:val="0"/>
          <w:numId w:val="17"/>
        </w:numPr>
        <w:spacing w:after="0" w:line="240" w:lineRule="auto"/>
        <w:rPr>
          <w:sz w:val="24"/>
          <w:szCs w:val="24"/>
        </w:rPr>
      </w:pPr>
      <w:r w:rsidRPr="00C23086">
        <w:rPr>
          <w:sz w:val="24"/>
          <w:szCs w:val="24"/>
        </w:rPr>
        <w:t>is recorded with the intention that it should be processed by means of such equipment</w:t>
      </w:r>
    </w:p>
    <w:p w14:paraId="59BCF8C9" w14:textId="77777777" w:rsidR="00326D64" w:rsidRPr="00C23086" w:rsidRDefault="00CC5F08" w:rsidP="0046416B">
      <w:pPr>
        <w:pStyle w:val="ListParagraph"/>
        <w:numPr>
          <w:ilvl w:val="0"/>
          <w:numId w:val="17"/>
        </w:numPr>
        <w:spacing w:after="0" w:line="240" w:lineRule="auto"/>
        <w:rPr>
          <w:sz w:val="24"/>
          <w:szCs w:val="24"/>
        </w:rPr>
      </w:pPr>
      <w:r w:rsidRPr="00C23086">
        <w:rPr>
          <w:sz w:val="24"/>
          <w:szCs w:val="24"/>
        </w:rPr>
        <w:t>is recorded as part of a relevant filing system or with the intention that it should form part of a relevant filing system</w:t>
      </w:r>
    </w:p>
    <w:p w14:paraId="0C350A0A" w14:textId="2452C1FB" w:rsidR="00CC5F08" w:rsidRPr="00C23086" w:rsidRDefault="00CC5F08" w:rsidP="0046416B">
      <w:pPr>
        <w:pStyle w:val="ListParagraph"/>
        <w:numPr>
          <w:ilvl w:val="0"/>
          <w:numId w:val="17"/>
        </w:numPr>
        <w:spacing w:after="0" w:line="240" w:lineRule="auto"/>
        <w:rPr>
          <w:sz w:val="24"/>
          <w:szCs w:val="24"/>
        </w:rPr>
      </w:pPr>
      <w:r w:rsidRPr="00C23086">
        <w:rPr>
          <w:sz w:val="24"/>
          <w:szCs w:val="24"/>
        </w:rPr>
        <w:t xml:space="preserve">does not fall within </w:t>
      </w:r>
      <w:r w:rsidR="00326D64" w:rsidRPr="00C23086">
        <w:rPr>
          <w:sz w:val="24"/>
          <w:szCs w:val="24"/>
        </w:rPr>
        <w:t xml:space="preserve">a, </w:t>
      </w:r>
      <w:r w:rsidR="005A7F30" w:rsidRPr="00C23086">
        <w:rPr>
          <w:sz w:val="24"/>
          <w:szCs w:val="24"/>
        </w:rPr>
        <w:t>b,</w:t>
      </w:r>
      <w:r w:rsidR="00326D64" w:rsidRPr="00C23086">
        <w:rPr>
          <w:sz w:val="24"/>
          <w:szCs w:val="24"/>
        </w:rPr>
        <w:t xml:space="preserve"> or c</w:t>
      </w:r>
      <w:r w:rsidRPr="00C23086">
        <w:rPr>
          <w:sz w:val="24"/>
          <w:szCs w:val="24"/>
        </w:rPr>
        <w:t xml:space="preserve"> above but forms part of an accessible record as defined by Section 68, or</w:t>
      </w:r>
    </w:p>
    <w:p w14:paraId="69CED050" w14:textId="7A1FC8BB" w:rsidR="00CC5F08" w:rsidRPr="00C23086" w:rsidRDefault="00CC5F08" w:rsidP="0046416B">
      <w:pPr>
        <w:pStyle w:val="ListParagraph"/>
        <w:numPr>
          <w:ilvl w:val="0"/>
          <w:numId w:val="17"/>
        </w:numPr>
        <w:spacing w:after="0" w:line="240" w:lineRule="auto"/>
        <w:rPr>
          <w:sz w:val="24"/>
          <w:szCs w:val="24"/>
        </w:rPr>
      </w:pPr>
      <w:r w:rsidRPr="00C23086">
        <w:rPr>
          <w:sz w:val="24"/>
          <w:szCs w:val="24"/>
        </w:rPr>
        <w:t>is recorded information held by a public authority and does not fall within any</w:t>
      </w:r>
      <w:r w:rsidR="001D5853" w:rsidRPr="00C23086">
        <w:rPr>
          <w:sz w:val="24"/>
          <w:szCs w:val="24"/>
        </w:rPr>
        <w:t xml:space="preserve"> points </w:t>
      </w:r>
      <w:r w:rsidR="00326D64" w:rsidRPr="00C23086">
        <w:rPr>
          <w:sz w:val="24"/>
          <w:szCs w:val="24"/>
        </w:rPr>
        <w:t>a to d</w:t>
      </w:r>
      <w:r w:rsidRPr="00C23086">
        <w:rPr>
          <w:sz w:val="24"/>
          <w:szCs w:val="24"/>
        </w:rPr>
        <w:t xml:space="preserve"> above.</w:t>
      </w:r>
    </w:p>
    <w:p w14:paraId="3E1A6D1F" w14:textId="41157C1C" w:rsidR="00CC5F08" w:rsidRPr="00C23086" w:rsidRDefault="00CC5F08" w:rsidP="00A52069">
      <w:pPr>
        <w:numPr>
          <w:ilvl w:val="0"/>
          <w:numId w:val="0"/>
        </w:numPr>
        <w:spacing w:after="0" w:line="240" w:lineRule="auto"/>
        <w:rPr>
          <w:sz w:val="24"/>
          <w:szCs w:val="24"/>
        </w:rPr>
      </w:pPr>
    </w:p>
    <w:p w14:paraId="70471ADB" w14:textId="77777777" w:rsidR="00DC35C2" w:rsidRPr="00C23086" w:rsidRDefault="00DC35C2" w:rsidP="00A52069">
      <w:pPr>
        <w:numPr>
          <w:ilvl w:val="0"/>
          <w:numId w:val="0"/>
        </w:numPr>
        <w:spacing w:after="0" w:line="240" w:lineRule="auto"/>
        <w:rPr>
          <w:sz w:val="24"/>
          <w:szCs w:val="24"/>
        </w:rPr>
      </w:pPr>
    </w:p>
    <w:p w14:paraId="16D912DC" w14:textId="7449DB95" w:rsidR="00CC5F08" w:rsidRPr="00C23086" w:rsidRDefault="00CC5F08" w:rsidP="00A52069">
      <w:pPr>
        <w:numPr>
          <w:ilvl w:val="0"/>
          <w:numId w:val="0"/>
        </w:numPr>
        <w:spacing w:after="0" w:line="240" w:lineRule="auto"/>
        <w:ind w:left="426" w:hanging="568"/>
        <w:rPr>
          <w:b/>
          <w:sz w:val="24"/>
          <w:szCs w:val="24"/>
        </w:rPr>
      </w:pPr>
      <w:bookmarkStart w:id="66" w:name="What_is_personal_data"/>
      <w:r w:rsidRPr="00C23086">
        <w:rPr>
          <w:b/>
          <w:sz w:val="24"/>
          <w:szCs w:val="24"/>
        </w:rPr>
        <w:t>What is personal data</w:t>
      </w:r>
      <w:bookmarkEnd w:id="66"/>
      <w:r w:rsidRPr="00C23086">
        <w:rPr>
          <w:b/>
          <w:sz w:val="24"/>
          <w:szCs w:val="24"/>
        </w:rPr>
        <w:t>?</w:t>
      </w:r>
    </w:p>
    <w:p w14:paraId="20B5382C" w14:textId="77777777" w:rsidR="00CC5F08" w:rsidRPr="00C23086" w:rsidRDefault="00CC5F08" w:rsidP="00A52069">
      <w:pPr>
        <w:numPr>
          <w:ilvl w:val="0"/>
          <w:numId w:val="0"/>
        </w:numPr>
        <w:spacing w:after="0" w:line="240" w:lineRule="auto"/>
        <w:rPr>
          <w:b/>
          <w:sz w:val="24"/>
          <w:szCs w:val="24"/>
        </w:rPr>
      </w:pPr>
    </w:p>
    <w:p w14:paraId="11CF15EB" w14:textId="3FFEB1C4" w:rsidR="00CC5F08" w:rsidRPr="00C23086" w:rsidRDefault="00CC5F08" w:rsidP="00A52069">
      <w:pPr>
        <w:numPr>
          <w:ilvl w:val="0"/>
          <w:numId w:val="0"/>
        </w:numPr>
        <w:tabs>
          <w:tab w:val="left" w:pos="567"/>
        </w:tabs>
        <w:spacing w:after="0" w:line="240" w:lineRule="auto"/>
        <w:ind w:left="426" w:hanging="568"/>
        <w:rPr>
          <w:sz w:val="24"/>
          <w:szCs w:val="24"/>
        </w:rPr>
      </w:pPr>
      <w:r w:rsidRPr="00C23086">
        <w:rPr>
          <w:sz w:val="24"/>
          <w:szCs w:val="24"/>
        </w:rPr>
        <w:t xml:space="preserve">Personal data means </w:t>
      </w:r>
      <w:r w:rsidR="009F521E" w:rsidRPr="00C23086">
        <w:rPr>
          <w:sz w:val="24"/>
          <w:szCs w:val="24"/>
        </w:rPr>
        <w:t>data, which</w:t>
      </w:r>
      <w:r w:rsidRPr="00C23086">
        <w:rPr>
          <w:sz w:val="24"/>
          <w:szCs w:val="24"/>
        </w:rPr>
        <w:t xml:space="preserve"> relate</w:t>
      </w:r>
      <w:r w:rsidR="001D5853" w:rsidRPr="00C23086">
        <w:rPr>
          <w:sz w:val="24"/>
          <w:szCs w:val="24"/>
        </w:rPr>
        <w:t>s</w:t>
      </w:r>
      <w:r w:rsidRPr="00C23086">
        <w:rPr>
          <w:sz w:val="24"/>
          <w:szCs w:val="24"/>
        </w:rPr>
        <w:t xml:space="preserve"> to a living individu</w:t>
      </w:r>
      <w:permStart w:id="245125535" w:edGrp="everyone"/>
      <w:permEnd w:id="245125535"/>
      <w:r w:rsidRPr="00C23086">
        <w:rPr>
          <w:sz w:val="24"/>
          <w:szCs w:val="24"/>
        </w:rPr>
        <w:t>al who can be identified:</w:t>
      </w:r>
    </w:p>
    <w:p w14:paraId="28F66FDD" w14:textId="77777777" w:rsidR="00321D66" w:rsidRPr="00C23086" w:rsidRDefault="00321D66" w:rsidP="00A52069">
      <w:pPr>
        <w:numPr>
          <w:ilvl w:val="0"/>
          <w:numId w:val="0"/>
        </w:numPr>
        <w:tabs>
          <w:tab w:val="left" w:pos="567"/>
        </w:tabs>
        <w:spacing w:after="0" w:line="240" w:lineRule="auto"/>
        <w:ind w:left="426" w:hanging="568"/>
        <w:rPr>
          <w:sz w:val="24"/>
          <w:szCs w:val="24"/>
        </w:rPr>
      </w:pPr>
    </w:p>
    <w:p w14:paraId="75EAED51" w14:textId="77777777" w:rsidR="00326D64" w:rsidRPr="00C23086" w:rsidRDefault="00CC5F08" w:rsidP="0046416B">
      <w:pPr>
        <w:pStyle w:val="ListParagraph"/>
        <w:numPr>
          <w:ilvl w:val="0"/>
          <w:numId w:val="18"/>
        </w:numPr>
        <w:spacing w:after="0" w:line="240" w:lineRule="auto"/>
        <w:rPr>
          <w:sz w:val="24"/>
          <w:szCs w:val="24"/>
        </w:rPr>
      </w:pPr>
      <w:r w:rsidRPr="00C23086">
        <w:rPr>
          <w:sz w:val="24"/>
          <w:szCs w:val="24"/>
        </w:rPr>
        <w:t>from those data, or</w:t>
      </w:r>
      <w:r w:rsidR="00321D66" w:rsidRPr="00C23086">
        <w:rPr>
          <w:sz w:val="24"/>
          <w:szCs w:val="24"/>
        </w:rPr>
        <w:t xml:space="preserve"> </w:t>
      </w:r>
    </w:p>
    <w:p w14:paraId="68E5E4EB" w14:textId="2E5D18BC" w:rsidR="00CC5F08" w:rsidRPr="00C23086" w:rsidRDefault="00CC5F08" w:rsidP="001A648B">
      <w:pPr>
        <w:pStyle w:val="ListParagraph"/>
        <w:numPr>
          <w:ilvl w:val="0"/>
          <w:numId w:val="18"/>
        </w:numPr>
        <w:spacing w:after="0" w:line="240" w:lineRule="auto"/>
        <w:rPr>
          <w:sz w:val="24"/>
          <w:szCs w:val="24"/>
        </w:rPr>
      </w:pPr>
      <w:r w:rsidRPr="00C23086">
        <w:rPr>
          <w:sz w:val="24"/>
          <w:szCs w:val="24"/>
        </w:rPr>
        <w:t xml:space="preserve">from those data and other </w:t>
      </w:r>
      <w:r w:rsidR="00501BF4" w:rsidRPr="00C23086">
        <w:rPr>
          <w:sz w:val="24"/>
          <w:szCs w:val="24"/>
        </w:rPr>
        <w:t>information,</w:t>
      </w:r>
      <w:r w:rsidRPr="00C23086">
        <w:rPr>
          <w:sz w:val="24"/>
          <w:szCs w:val="24"/>
        </w:rPr>
        <w:t xml:space="preserve"> which is in the possession of, or is likely to come into the possession of, the</w:t>
      </w:r>
      <w:r w:rsidR="009D2A79" w:rsidRPr="00C23086">
        <w:rPr>
          <w:sz w:val="24"/>
          <w:szCs w:val="24"/>
        </w:rPr>
        <w:t xml:space="preserve"> D</w:t>
      </w:r>
      <w:r w:rsidRPr="00C23086">
        <w:rPr>
          <w:sz w:val="24"/>
          <w:szCs w:val="24"/>
        </w:rPr>
        <w:t xml:space="preserve">ata </w:t>
      </w:r>
      <w:r w:rsidR="009D2A79" w:rsidRPr="00C23086">
        <w:rPr>
          <w:sz w:val="24"/>
          <w:szCs w:val="24"/>
        </w:rPr>
        <w:t>Co</w:t>
      </w:r>
      <w:r w:rsidRPr="00C23086">
        <w:rPr>
          <w:sz w:val="24"/>
          <w:szCs w:val="24"/>
        </w:rPr>
        <w:t>ntroller</w:t>
      </w:r>
      <w:r w:rsidR="00321D66" w:rsidRPr="00C23086">
        <w:rPr>
          <w:sz w:val="24"/>
          <w:szCs w:val="24"/>
        </w:rPr>
        <w:t xml:space="preserve"> </w:t>
      </w:r>
      <w:r w:rsidRPr="00C23086">
        <w:rPr>
          <w:sz w:val="24"/>
          <w:szCs w:val="24"/>
        </w:rPr>
        <w:t>and involves any expression of opinion about the individual and any indication of the intentions of the Data Controller, or any other person in respect of the individual.</w:t>
      </w:r>
    </w:p>
    <w:p w14:paraId="568C06ED" w14:textId="77777777" w:rsidR="00CC5F08" w:rsidRPr="00C23086" w:rsidRDefault="00CC5F08" w:rsidP="00A52069">
      <w:pPr>
        <w:numPr>
          <w:ilvl w:val="0"/>
          <w:numId w:val="0"/>
        </w:numPr>
        <w:spacing w:after="0" w:line="240" w:lineRule="auto"/>
        <w:rPr>
          <w:sz w:val="24"/>
          <w:szCs w:val="24"/>
        </w:rPr>
      </w:pPr>
    </w:p>
    <w:p w14:paraId="7AF48511" w14:textId="48778057" w:rsidR="00CC5F08" w:rsidRPr="00C23086" w:rsidRDefault="00CC5F08" w:rsidP="00321D66">
      <w:pPr>
        <w:numPr>
          <w:ilvl w:val="0"/>
          <w:numId w:val="0"/>
        </w:numPr>
        <w:spacing w:after="0" w:line="240" w:lineRule="auto"/>
        <w:ind w:left="-142"/>
        <w:rPr>
          <w:sz w:val="24"/>
          <w:szCs w:val="24"/>
        </w:rPr>
      </w:pPr>
      <w:r w:rsidRPr="00C23086">
        <w:rPr>
          <w:sz w:val="24"/>
          <w:szCs w:val="24"/>
        </w:rPr>
        <w:t>Sensitive personal</w:t>
      </w:r>
      <w:r w:rsidR="002637B7" w:rsidRPr="00C23086">
        <w:rPr>
          <w:sz w:val="24"/>
          <w:szCs w:val="24"/>
        </w:rPr>
        <w:t xml:space="preserve"> data</w:t>
      </w:r>
      <w:r w:rsidRPr="00C23086">
        <w:rPr>
          <w:sz w:val="24"/>
          <w:szCs w:val="24"/>
        </w:rPr>
        <w:t xml:space="preserve">, also known as </w:t>
      </w:r>
      <w:bookmarkStart w:id="67" w:name="special_category_data"/>
      <w:r w:rsidRPr="00C23086">
        <w:rPr>
          <w:sz w:val="24"/>
          <w:szCs w:val="24"/>
        </w:rPr>
        <w:t>special category data</w:t>
      </w:r>
      <w:bookmarkEnd w:id="67"/>
      <w:r w:rsidRPr="00C23086">
        <w:rPr>
          <w:sz w:val="24"/>
          <w:szCs w:val="24"/>
        </w:rPr>
        <w:t>, in Article 9 of the GDPR data</w:t>
      </w:r>
      <w:r w:rsidR="001D5853" w:rsidRPr="00C23086">
        <w:rPr>
          <w:sz w:val="24"/>
          <w:szCs w:val="24"/>
        </w:rPr>
        <w:t xml:space="preserve">, </w:t>
      </w:r>
      <w:r w:rsidRPr="00C23086">
        <w:rPr>
          <w:sz w:val="24"/>
          <w:szCs w:val="24"/>
        </w:rPr>
        <w:t>means personal data consisting of information that is:</w:t>
      </w:r>
    </w:p>
    <w:p w14:paraId="2B837042" w14:textId="77777777" w:rsidR="00FE552C" w:rsidRPr="00C23086" w:rsidRDefault="00FE552C" w:rsidP="00321D66">
      <w:pPr>
        <w:numPr>
          <w:ilvl w:val="0"/>
          <w:numId w:val="0"/>
        </w:numPr>
        <w:spacing w:after="0" w:line="240" w:lineRule="auto"/>
        <w:ind w:left="-142"/>
        <w:rPr>
          <w:sz w:val="24"/>
          <w:szCs w:val="24"/>
        </w:rPr>
      </w:pPr>
    </w:p>
    <w:p w14:paraId="11A1E0E7" w14:textId="0B3B7857" w:rsidR="00CC5F08" w:rsidRPr="00C23086" w:rsidRDefault="00CC5F08" w:rsidP="0046416B">
      <w:pPr>
        <w:pStyle w:val="ListParagraph"/>
        <w:numPr>
          <w:ilvl w:val="0"/>
          <w:numId w:val="4"/>
        </w:numPr>
        <w:spacing w:after="0" w:line="240" w:lineRule="auto"/>
        <w:rPr>
          <w:sz w:val="24"/>
          <w:szCs w:val="24"/>
        </w:rPr>
      </w:pPr>
      <w:r w:rsidRPr="00C23086">
        <w:rPr>
          <w:sz w:val="24"/>
          <w:szCs w:val="24"/>
        </w:rPr>
        <w:t xml:space="preserve">racial or ethnic origin </w:t>
      </w:r>
    </w:p>
    <w:p w14:paraId="0A3DBDFC" w14:textId="77777777" w:rsidR="00CC5F08" w:rsidRPr="00C23086" w:rsidRDefault="00CC5F08" w:rsidP="0046416B">
      <w:pPr>
        <w:pStyle w:val="ListParagraph"/>
        <w:numPr>
          <w:ilvl w:val="0"/>
          <w:numId w:val="4"/>
        </w:numPr>
        <w:spacing w:after="0" w:line="240" w:lineRule="auto"/>
        <w:rPr>
          <w:sz w:val="24"/>
          <w:szCs w:val="24"/>
        </w:rPr>
      </w:pPr>
      <w:r w:rsidRPr="00C23086">
        <w:rPr>
          <w:sz w:val="24"/>
          <w:szCs w:val="24"/>
        </w:rPr>
        <w:t xml:space="preserve">political opinions </w:t>
      </w:r>
    </w:p>
    <w:p w14:paraId="7DAE2BA2" w14:textId="77777777" w:rsidR="00CC5F08" w:rsidRPr="00C23086" w:rsidRDefault="00CC5F08" w:rsidP="0046416B">
      <w:pPr>
        <w:pStyle w:val="ListParagraph"/>
        <w:numPr>
          <w:ilvl w:val="0"/>
          <w:numId w:val="4"/>
        </w:numPr>
        <w:spacing w:after="0" w:line="240" w:lineRule="auto"/>
        <w:rPr>
          <w:sz w:val="24"/>
          <w:szCs w:val="24"/>
        </w:rPr>
      </w:pPr>
      <w:r w:rsidRPr="00C23086">
        <w:rPr>
          <w:sz w:val="24"/>
          <w:szCs w:val="24"/>
        </w:rPr>
        <w:t>religious beliefs, philosophical beliefs or other beliefs of a similar nature.</w:t>
      </w:r>
    </w:p>
    <w:p w14:paraId="1DCCE3CF" w14:textId="77777777" w:rsidR="00CC5F08" w:rsidRPr="00C23086" w:rsidRDefault="00CC5F08" w:rsidP="0046416B">
      <w:pPr>
        <w:pStyle w:val="ListParagraph"/>
        <w:numPr>
          <w:ilvl w:val="0"/>
          <w:numId w:val="4"/>
        </w:numPr>
        <w:spacing w:after="0" w:line="240" w:lineRule="auto"/>
        <w:rPr>
          <w:sz w:val="24"/>
          <w:szCs w:val="24"/>
        </w:rPr>
      </w:pPr>
      <w:r w:rsidRPr="00C23086">
        <w:rPr>
          <w:sz w:val="24"/>
          <w:szCs w:val="24"/>
        </w:rPr>
        <w:t>Trade Union Membership</w:t>
      </w:r>
    </w:p>
    <w:p w14:paraId="584C3CB6" w14:textId="3B6655DE" w:rsidR="00CC5F08" w:rsidRPr="00C23086" w:rsidRDefault="00CC5F08" w:rsidP="0046416B">
      <w:pPr>
        <w:pStyle w:val="ListParagraph"/>
        <w:numPr>
          <w:ilvl w:val="0"/>
          <w:numId w:val="4"/>
        </w:numPr>
        <w:spacing w:after="0" w:line="240" w:lineRule="auto"/>
        <w:rPr>
          <w:sz w:val="24"/>
          <w:szCs w:val="24"/>
        </w:rPr>
      </w:pPr>
      <w:r w:rsidRPr="00C23086">
        <w:rPr>
          <w:sz w:val="24"/>
          <w:szCs w:val="24"/>
        </w:rPr>
        <w:t xml:space="preserve">genetic </w:t>
      </w:r>
      <w:r w:rsidR="00A84A54" w:rsidRPr="00C23086">
        <w:rPr>
          <w:sz w:val="24"/>
          <w:szCs w:val="24"/>
        </w:rPr>
        <w:t>d</w:t>
      </w:r>
      <w:r w:rsidRPr="00C23086">
        <w:rPr>
          <w:sz w:val="24"/>
          <w:szCs w:val="24"/>
        </w:rPr>
        <w:t>ata</w:t>
      </w:r>
    </w:p>
    <w:p w14:paraId="7FC1FB03" w14:textId="77777777" w:rsidR="00CC5F08" w:rsidRPr="00C23086" w:rsidRDefault="00CC5F08" w:rsidP="0046416B">
      <w:pPr>
        <w:pStyle w:val="ListParagraph"/>
        <w:numPr>
          <w:ilvl w:val="0"/>
          <w:numId w:val="4"/>
        </w:numPr>
        <w:spacing w:after="0" w:line="240" w:lineRule="auto"/>
        <w:rPr>
          <w:sz w:val="24"/>
          <w:szCs w:val="24"/>
        </w:rPr>
      </w:pPr>
      <w:r w:rsidRPr="00C23086">
        <w:rPr>
          <w:sz w:val="24"/>
          <w:szCs w:val="24"/>
        </w:rPr>
        <w:t>biometric data for uniquely identifying an individual</w:t>
      </w:r>
    </w:p>
    <w:p w14:paraId="4FC7ADAE" w14:textId="77777777" w:rsidR="00CC5F08" w:rsidRPr="00C23086" w:rsidRDefault="00CC5F08" w:rsidP="0046416B">
      <w:pPr>
        <w:pStyle w:val="ListParagraph"/>
        <w:numPr>
          <w:ilvl w:val="0"/>
          <w:numId w:val="4"/>
        </w:numPr>
        <w:spacing w:after="0" w:line="240" w:lineRule="auto"/>
        <w:rPr>
          <w:sz w:val="24"/>
          <w:szCs w:val="24"/>
        </w:rPr>
      </w:pPr>
      <w:r w:rsidRPr="00C23086">
        <w:rPr>
          <w:sz w:val="24"/>
          <w:szCs w:val="24"/>
        </w:rPr>
        <w:t xml:space="preserve">data concerning physical or mental health  </w:t>
      </w:r>
    </w:p>
    <w:p w14:paraId="3A5ED556" w14:textId="1B0A32F4" w:rsidR="00CC5F08" w:rsidRPr="00C23086" w:rsidRDefault="001D5853" w:rsidP="0046416B">
      <w:pPr>
        <w:pStyle w:val="ListParagraph"/>
        <w:numPr>
          <w:ilvl w:val="0"/>
          <w:numId w:val="4"/>
        </w:numPr>
        <w:spacing w:after="0" w:line="240" w:lineRule="auto"/>
        <w:rPr>
          <w:sz w:val="24"/>
          <w:szCs w:val="24"/>
        </w:rPr>
      </w:pPr>
      <w:r w:rsidRPr="00C23086">
        <w:rPr>
          <w:sz w:val="24"/>
          <w:szCs w:val="24"/>
        </w:rPr>
        <w:t>d</w:t>
      </w:r>
      <w:r w:rsidR="00CC5F08" w:rsidRPr="00C23086">
        <w:rPr>
          <w:sz w:val="24"/>
          <w:szCs w:val="24"/>
        </w:rPr>
        <w:t>ata concerning sex life or sexual orientation</w:t>
      </w:r>
      <w:r w:rsidRPr="00C23086">
        <w:rPr>
          <w:sz w:val="24"/>
          <w:szCs w:val="24"/>
        </w:rPr>
        <w:t>.</w:t>
      </w:r>
    </w:p>
    <w:p w14:paraId="632B1803" w14:textId="2C98F653" w:rsidR="00CC5F08" w:rsidRPr="00C23086" w:rsidRDefault="00B83B4C" w:rsidP="00A52069">
      <w:pPr>
        <w:numPr>
          <w:ilvl w:val="0"/>
          <w:numId w:val="0"/>
        </w:numPr>
        <w:spacing w:after="0" w:line="240" w:lineRule="auto"/>
        <w:rPr>
          <w:rStyle w:val="Hyperlink"/>
          <w:bCs/>
          <w:sz w:val="24"/>
          <w:szCs w:val="24"/>
        </w:rPr>
      </w:pPr>
      <w:r w:rsidRPr="00C23086">
        <w:rPr>
          <w:bCs/>
          <w:sz w:val="24"/>
          <w:szCs w:val="24"/>
        </w:rPr>
        <w:fldChar w:fldCharType="begin"/>
      </w:r>
      <w:r w:rsidRPr="00C23086">
        <w:rPr>
          <w:bCs/>
          <w:sz w:val="24"/>
          <w:szCs w:val="24"/>
        </w:rPr>
        <w:instrText xml:space="preserve"> HYPERLINK "https://www.gov.uk/government/collections/data-protection-act-2018" </w:instrText>
      </w:r>
      <w:r w:rsidRPr="00C23086">
        <w:rPr>
          <w:bCs/>
          <w:sz w:val="24"/>
          <w:szCs w:val="24"/>
        </w:rPr>
        <w:fldChar w:fldCharType="separate"/>
      </w:r>
    </w:p>
    <w:p w14:paraId="074507C8" w14:textId="53FD071F" w:rsidR="00CC5F08" w:rsidRPr="00C23086" w:rsidRDefault="00CC5F08" w:rsidP="00321D66">
      <w:pPr>
        <w:numPr>
          <w:ilvl w:val="0"/>
          <w:numId w:val="0"/>
        </w:numPr>
        <w:spacing w:after="0" w:line="240" w:lineRule="auto"/>
        <w:ind w:left="-142"/>
        <w:rPr>
          <w:sz w:val="24"/>
          <w:szCs w:val="24"/>
        </w:rPr>
      </w:pPr>
      <w:bookmarkStart w:id="68" w:name="The_Data_Protection_Act"/>
      <w:r w:rsidRPr="00C23086">
        <w:rPr>
          <w:rStyle w:val="Hyperlink"/>
          <w:bCs/>
          <w:sz w:val="24"/>
          <w:szCs w:val="24"/>
        </w:rPr>
        <w:t>The Data Protection Act</w:t>
      </w:r>
      <w:bookmarkEnd w:id="68"/>
      <w:r w:rsidRPr="00C23086">
        <w:rPr>
          <w:rStyle w:val="Hyperlink"/>
          <w:bCs/>
          <w:sz w:val="24"/>
          <w:szCs w:val="24"/>
        </w:rPr>
        <w:t xml:space="preserve"> </w:t>
      </w:r>
      <w:r w:rsidR="001D5853" w:rsidRPr="00C23086">
        <w:rPr>
          <w:rStyle w:val="Hyperlink"/>
          <w:bCs/>
          <w:sz w:val="24"/>
          <w:szCs w:val="24"/>
        </w:rPr>
        <w:t>(</w:t>
      </w:r>
      <w:r w:rsidRPr="00C23086">
        <w:rPr>
          <w:rStyle w:val="Hyperlink"/>
          <w:bCs/>
          <w:sz w:val="24"/>
          <w:szCs w:val="24"/>
        </w:rPr>
        <w:t>2018</w:t>
      </w:r>
      <w:r w:rsidR="001D5853" w:rsidRPr="00C23086">
        <w:rPr>
          <w:rStyle w:val="Hyperlink"/>
          <w:bCs/>
          <w:sz w:val="24"/>
          <w:szCs w:val="24"/>
          <w:u w:val="none"/>
        </w:rPr>
        <w:t>)</w:t>
      </w:r>
      <w:r w:rsidR="00B83B4C" w:rsidRPr="00C23086">
        <w:rPr>
          <w:bCs/>
          <w:sz w:val="24"/>
          <w:szCs w:val="24"/>
        </w:rPr>
        <w:fldChar w:fldCharType="end"/>
      </w:r>
      <w:r w:rsidRPr="00C23086">
        <w:rPr>
          <w:sz w:val="24"/>
          <w:szCs w:val="24"/>
        </w:rPr>
        <w:t xml:space="preserve"> states that data relating to the criminal activity, whether </w:t>
      </w:r>
      <w:r w:rsidR="001619E2" w:rsidRPr="00C23086">
        <w:rPr>
          <w:sz w:val="24"/>
          <w:szCs w:val="24"/>
        </w:rPr>
        <w:t>that is</w:t>
      </w:r>
      <w:r w:rsidRPr="00C23086">
        <w:rPr>
          <w:sz w:val="24"/>
          <w:szCs w:val="24"/>
        </w:rPr>
        <w:t xml:space="preserve"> in relation to an offence committed or alleged to have been committed, should be treated as special category data.  </w:t>
      </w:r>
    </w:p>
    <w:p w14:paraId="7E482B37" w14:textId="77777777" w:rsidR="00CC5F08" w:rsidRPr="00C23086" w:rsidRDefault="00CC5F08" w:rsidP="00A52069">
      <w:pPr>
        <w:numPr>
          <w:ilvl w:val="0"/>
          <w:numId w:val="0"/>
        </w:numPr>
        <w:spacing w:after="0" w:line="240" w:lineRule="auto"/>
        <w:rPr>
          <w:sz w:val="24"/>
          <w:szCs w:val="24"/>
        </w:rPr>
      </w:pPr>
    </w:p>
    <w:p w14:paraId="1BDE2C08" w14:textId="1D790D37" w:rsidR="00CC5F08" w:rsidRPr="00C23086" w:rsidRDefault="00CC5F08" w:rsidP="00321D66">
      <w:pPr>
        <w:numPr>
          <w:ilvl w:val="0"/>
          <w:numId w:val="0"/>
        </w:numPr>
        <w:spacing w:after="0" w:line="240" w:lineRule="auto"/>
        <w:ind w:left="-142"/>
        <w:rPr>
          <w:sz w:val="24"/>
          <w:szCs w:val="24"/>
        </w:rPr>
      </w:pPr>
      <w:bookmarkStart w:id="69" w:name="The_Act_regulates"/>
      <w:r w:rsidRPr="00C23086">
        <w:rPr>
          <w:sz w:val="24"/>
          <w:szCs w:val="24"/>
        </w:rPr>
        <w:t>The</w:t>
      </w:r>
      <w:r w:rsidR="009D2A79" w:rsidRPr="00C23086">
        <w:rPr>
          <w:sz w:val="24"/>
          <w:szCs w:val="24"/>
        </w:rPr>
        <w:t xml:space="preserve"> Data Protection</w:t>
      </w:r>
      <w:r w:rsidRPr="00C23086">
        <w:rPr>
          <w:sz w:val="24"/>
          <w:szCs w:val="24"/>
        </w:rPr>
        <w:t xml:space="preserve"> Act</w:t>
      </w:r>
      <w:r w:rsidR="009D2A79" w:rsidRPr="00C23086">
        <w:rPr>
          <w:sz w:val="24"/>
          <w:szCs w:val="24"/>
        </w:rPr>
        <w:t xml:space="preserve"> (2018)</w:t>
      </w:r>
      <w:r w:rsidRPr="00C23086">
        <w:rPr>
          <w:sz w:val="24"/>
          <w:szCs w:val="24"/>
        </w:rPr>
        <w:t xml:space="preserve"> regulates </w:t>
      </w:r>
      <w:bookmarkEnd w:id="69"/>
      <w:r w:rsidRPr="00C23086">
        <w:rPr>
          <w:sz w:val="24"/>
          <w:szCs w:val="24"/>
        </w:rPr>
        <w:t xml:space="preserve">the “processing” of personal data.  Processing in relation to information or data, means obtaining, </w:t>
      </w:r>
      <w:r w:rsidR="00501BF4" w:rsidRPr="00C23086">
        <w:rPr>
          <w:sz w:val="24"/>
          <w:szCs w:val="24"/>
        </w:rPr>
        <w:t>recording,</w:t>
      </w:r>
      <w:r w:rsidRPr="00C23086">
        <w:rPr>
          <w:sz w:val="24"/>
          <w:szCs w:val="24"/>
        </w:rPr>
        <w:t xml:space="preserve"> or holding the information or data or carrying out any operation or set of operations on the information or data, including</w:t>
      </w:r>
      <w:r w:rsidR="00321D66" w:rsidRPr="00C23086">
        <w:rPr>
          <w:sz w:val="24"/>
          <w:szCs w:val="24"/>
        </w:rPr>
        <w:t>:</w:t>
      </w:r>
    </w:p>
    <w:p w14:paraId="5F6A2E7A" w14:textId="77777777" w:rsidR="00321D66" w:rsidRPr="00C23086" w:rsidRDefault="00321D66" w:rsidP="00321D66">
      <w:pPr>
        <w:numPr>
          <w:ilvl w:val="0"/>
          <w:numId w:val="0"/>
        </w:numPr>
        <w:spacing w:after="0" w:line="240" w:lineRule="auto"/>
        <w:ind w:left="-142"/>
        <w:rPr>
          <w:sz w:val="24"/>
          <w:szCs w:val="24"/>
        </w:rPr>
      </w:pPr>
    </w:p>
    <w:p w14:paraId="0C37C221" w14:textId="12791206" w:rsidR="0029574E" w:rsidRPr="00C23086" w:rsidRDefault="00CC5F08" w:rsidP="0046416B">
      <w:pPr>
        <w:pStyle w:val="ListParagraph"/>
        <w:numPr>
          <w:ilvl w:val="0"/>
          <w:numId w:val="19"/>
        </w:numPr>
        <w:spacing w:after="0" w:line="240" w:lineRule="auto"/>
        <w:rPr>
          <w:sz w:val="24"/>
          <w:szCs w:val="24"/>
        </w:rPr>
      </w:pPr>
      <w:r w:rsidRPr="00C23086">
        <w:rPr>
          <w:sz w:val="24"/>
          <w:szCs w:val="24"/>
        </w:rPr>
        <w:t>adaptation or alteration of the information or data</w:t>
      </w:r>
      <w:r w:rsidR="00DC35C2" w:rsidRPr="00C23086">
        <w:rPr>
          <w:sz w:val="24"/>
          <w:szCs w:val="24"/>
        </w:rPr>
        <w:t>.</w:t>
      </w:r>
    </w:p>
    <w:p w14:paraId="6FB5FA18" w14:textId="49B52887" w:rsidR="00DC35C2" w:rsidRPr="00C23086" w:rsidRDefault="00DC35C2" w:rsidP="0046416B">
      <w:pPr>
        <w:pStyle w:val="ListParagraph"/>
        <w:numPr>
          <w:ilvl w:val="0"/>
          <w:numId w:val="19"/>
        </w:numPr>
        <w:spacing w:after="0" w:line="240" w:lineRule="auto"/>
        <w:rPr>
          <w:sz w:val="24"/>
          <w:szCs w:val="24"/>
        </w:rPr>
      </w:pPr>
      <w:r w:rsidRPr="00C23086">
        <w:rPr>
          <w:sz w:val="24"/>
          <w:szCs w:val="24"/>
        </w:rPr>
        <w:t>retrieval, consultation or use of the information or data.</w:t>
      </w:r>
    </w:p>
    <w:p w14:paraId="37B49EDB" w14:textId="45E08D4C" w:rsidR="00DC35C2" w:rsidRPr="00C23086" w:rsidRDefault="00DC35C2" w:rsidP="0046416B">
      <w:pPr>
        <w:pStyle w:val="ListParagraph"/>
        <w:numPr>
          <w:ilvl w:val="0"/>
          <w:numId w:val="19"/>
        </w:numPr>
        <w:spacing w:after="0" w:line="240" w:lineRule="auto"/>
        <w:rPr>
          <w:sz w:val="24"/>
          <w:szCs w:val="24"/>
        </w:rPr>
      </w:pPr>
      <w:r w:rsidRPr="00C23086">
        <w:rPr>
          <w:sz w:val="24"/>
          <w:szCs w:val="24"/>
        </w:rPr>
        <w:t>disclosure of the information or data by transmission, dissemination or otherwise making available.</w:t>
      </w:r>
    </w:p>
    <w:p w14:paraId="0E788FCE" w14:textId="529976AC" w:rsidR="00DC35C2" w:rsidRPr="00C23086" w:rsidRDefault="00DC35C2" w:rsidP="0046416B">
      <w:pPr>
        <w:pStyle w:val="ListParagraph"/>
        <w:numPr>
          <w:ilvl w:val="0"/>
          <w:numId w:val="19"/>
        </w:numPr>
        <w:spacing w:after="0" w:line="240" w:lineRule="auto"/>
        <w:rPr>
          <w:sz w:val="24"/>
          <w:szCs w:val="24"/>
        </w:rPr>
      </w:pPr>
      <w:r w:rsidRPr="00C23086">
        <w:rPr>
          <w:sz w:val="24"/>
          <w:szCs w:val="24"/>
        </w:rPr>
        <w:t>alignment combination, blocking, erasure or destruction of the information or data.</w:t>
      </w:r>
    </w:p>
    <w:p w14:paraId="772D4B12" w14:textId="77777777" w:rsidR="00DC35C2" w:rsidRPr="00C23086" w:rsidRDefault="00DC35C2" w:rsidP="00DC35C2">
      <w:pPr>
        <w:pStyle w:val="ListParagraph"/>
        <w:spacing w:after="0" w:line="240" w:lineRule="auto"/>
        <w:rPr>
          <w:sz w:val="24"/>
          <w:szCs w:val="24"/>
        </w:rPr>
      </w:pPr>
      <w:bookmarkStart w:id="70" w:name="Article_5_of_the_GDPR"/>
    </w:p>
    <w:p w14:paraId="75E8675E" w14:textId="60069274" w:rsidR="00CC5F08" w:rsidRPr="00C23086" w:rsidRDefault="00CC5F08" w:rsidP="00DC35C2">
      <w:pPr>
        <w:pStyle w:val="ListParagraph"/>
        <w:spacing w:after="0" w:line="240" w:lineRule="auto"/>
        <w:rPr>
          <w:sz w:val="24"/>
          <w:szCs w:val="24"/>
        </w:rPr>
      </w:pPr>
      <w:r w:rsidRPr="00C23086">
        <w:rPr>
          <w:b/>
          <w:bCs/>
          <w:sz w:val="24"/>
          <w:szCs w:val="24"/>
        </w:rPr>
        <w:t xml:space="preserve">Article 5 of the GDPR </w:t>
      </w:r>
      <w:bookmarkEnd w:id="70"/>
      <w:r w:rsidRPr="00C23086">
        <w:rPr>
          <w:b/>
          <w:bCs/>
          <w:sz w:val="24"/>
          <w:szCs w:val="24"/>
        </w:rPr>
        <w:t>lists the data protection principles:</w:t>
      </w:r>
    </w:p>
    <w:p w14:paraId="4228CB4B" w14:textId="646A8B0F" w:rsidR="001A648B" w:rsidRPr="00C23086" w:rsidRDefault="001A648B" w:rsidP="00DC35C2">
      <w:pPr>
        <w:numPr>
          <w:ilvl w:val="0"/>
          <w:numId w:val="0"/>
        </w:numPr>
        <w:spacing w:after="0" w:line="240" w:lineRule="auto"/>
        <w:ind w:left="568" w:hanging="568"/>
        <w:rPr>
          <w:sz w:val="24"/>
          <w:szCs w:val="24"/>
        </w:rPr>
      </w:pPr>
    </w:p>
    <w:p w14:paraId="6665B1D6" w14:textId="77777777" w:rsidR="00DC35C2" w:rsidRPr="00C23086" w:rsidRDefault="00DC35C2" w:rsidP="00DC35C2">
      <w:pPr>
        <w:numPr>
          <w:ilvl w:val="0"/>
          <w:numId w:val="0"/>
        </w:numPr>
        <w:spacing w:after="0" w:line="240" w:lineRule="auto"/>
        <w:ind w:left="568" w:hanging="568"/>
        <w:rPr>
          <w:sz w:val="24"/>
          <w:szCs w:val="24"/>
        </w:rPr>
      </w:pPr>
    </w:p>
    <w:p w14:paraId="281402B2" w14:textId="51FCFEE0" w:rsidR="00E45D12" w:rsidRPr="00C23086" w:rsidRDefault="00CC5F08" w:rsidP="001A648B">
      <w:pPr>
        <w:pStyle w:val="ListParagraph"/>
        <w:numPr>
          <w:ilvl w:val="0"/>
          <w:numId w:val="37"/>
        </w:numPr>
        <w:spacing w:after="0" w:line="240" w:lineRule="auto"/>
        <w:ind w:left="360"/>
        <w:rPr>
          <w:sz w:val="24"/>
          <w:szCs w:val="24"/>
        </w:rPr>
      </w:pPr>
      <w:r w:rsidRPr="00C23086">
        <w:rPr>
          <w:sz w:val="24"/>
          <w:szCs w:val="24"/>
        </w:rPr>
        <w:t>Personal data shall be processed fairly and lawfully and</w:t>
      </w:r>
      <w:r w:rsidR="00501BF4" w:rsidRPr="00C23086">
        <w:rPr>
          <w:sz w:val="24"/>
          <w:szCs w:val="24"/>
        </w:rPr>
        <w:t xml:space="preserve"> shall</w:t>
      </w:r>
      <w:r w:rsidRPr="00C23086">
        <w:rPr>
          <w:sz w:val="24"/>
          <w:szCs w:val="24"/>
        </w:rPr>
        <w:t xml:space="preserve"> not be processed </w:t>
      </w:r>
      <w:r w:rsidR="00501BF4" w:rsidRPr="00C23086">
        <w:rPr>
          <w:sz w:val="24"/>
          <w:szCs w:val="24"/>
        </w:rPr>
        <w:t>unless:</w:t>
      </w:r>
    </w:p>
    <w:p w14:paraId="71CAB389" w14:textId="77777777" w:rsidR="001A648B" w:rsidRPr="00C23086" w:rsidRDefault="001A648B" w:rsidP="001A648B">
      <w:pPr>
        <w:pStyle w:val="ListParagraph"/>
        <w:spacing w:after="0" w:line="240" w:lineRule="auto"/>
        <w:rPr>
          <w:sz w:val="24"/>
          <w:szCs w:val="24"/>
        </w:rPr>
      </w:pPr>
    </w:p>
    <w:p w14:paraId="4BB86C24" w14:textId="5F98DA2A" w:rsidR="00CC5F08" w:rsidRPr="00C23086" w:rsidRDefault="00CC5F08" w:rsidP="001A648B">
      <w:pPr>
        <w:pStyle w:val="ListParagraph"/>
        <w:numPr>
          <w:ilvl w:val="1"/>
          <w:numId w:val="37"/>
        </w:numPr>
        <w:spacing w:after="0" w:line="240" w:lineRule="auto"/>
        <w:ind w:left="1080"/>
        <w:rPr>
          <w:sz w:val="24"/>
          <w:szCs w:val="24"/>
        </w:rPr>
      </w:pPr>
      <w:r w:rsidRPr="00C23086">
        <w:rPr>
          <w:sz w:val="24"/>
          <w:szCs w:val="24"/>
        </w:rPr>
        <w:t>at least one of the conditions in Article 6 is met, and</w:t>
      </w:r>
    </w:p>
    <w:p w14:paraId="7D1987F4" w14:textId="085678A6" w:rsidR="00CC5F08" w:rsidRPr="00C23086" w:rsidRDefault="00CC5F08" w:rsidP="001A648B">
      <w:pPr>
        <w:pStyle w:val="ListParagraph"/>
        <w:numPr>
          <w:ilvl w:val="1"/>
          <w:numId w:val="37"/>
        </w:numPr>
        <w:spacing w:after="0" w:line="240" w:lineRule="auto"/>
        <w:ind w:left="1080"/>
        <w:rPr>
          <w:sz w:val="24"/>
          <w:szCs w:val="24"/>
        </w:rPr>
      </w:pPr>
      <w:r w:rsidRPr="00C23086">
        <w:rPr>
          <w:sz w:val="24"/>
          <w:szCs w:val="24"/>
        </w:rPr>
        <w:t xml:space="preserve">in the case of special category data, at least one of the conditions </w:t>
      </w:r>
      <w:r w:rsidR="00656637" w:rsidRPr="00C23086">
        <w:rPr>
          <w:sz w:val="24"/>
          <w:szCs w:val="24"/>
        </w:rPr>
        <w:t>in Article</w:t>
      </w:r>
      <w:r w:rsidRPr="00C23086">
        <w:rPr>
          <w:sz w:val="24"/>
          <w:szCs w:val="24"/>
        </w:rPr>
        <w:t xml:space="preserve"> 9 is also met</w:t>
      </w:r>
    </w:p>
    <w:p w14:paraId="653608AA" w14:textId="77777777" w:rsidR="001A648B" w:rsidRPr="00C23086" w:rsidRDefault="001A648B" w:rsidP="001A648B">
      <w:pPr>
        <w:pStyle w:val="ListParagraph"/>
        <w:spacing w:after="0" w:line="240" w:lineRule="auto"/>
        <w:ind w:left="720"/>
        <w:rPr>
          <w:sz w:val="24"/>
          <w:szCs w:val="24"/>
        </w:rPr>
      </w:pPr>
    </w:p>
    <w:p w14:paraId="4143BD79" w14:textId="5975540E" w:rsidR="00CC5F08" w:rsidRPr="00C23086" w:rsidRDefault="00CC5F08" w:rsidP="001A648B">
      <w:pPr>
        <w:pStyle w:val="ListParagraph"/>
        <w:numPr>
          <w:ilvl w:val="0"/>
          <w:numId w:val="37"/>
        </w:numPr>
        <w:spacing w:after="0" w:line="240" w:lineRule="auto"/>
        <w:ind w:left="360"/>
        <w:rPr>
          <w:sz w:val="24"/>
          <w:szCs w:val="24"/>
        </w:rPr>
      </w:pPr>
      <w:r w:rsidRPr="00C23086">
        <w:rPr>
          <w:sz w:val="24"/>
          <w:szCs w:val="24"/>
        </w:rPr>
        <w:t>Personal data w</w:t>
      </w:r>
      <w:r w:rsidR="009F521E" w:rsidRPr="00C23086">
        <w:rPr>
          <w:sz w:val="24"/>
          <w:szCs w:val="24"/>
        </w:rPr>
        <w:t xml:space="preserve">ill be collected for specified, </w:t>
      </w:r>
      <w:r w:rsidRPr="00C23086">
        <w:rPr>
          <w:sz w:val="24"/>
          <w:szCs w:val="24"/>
        </w:rPr>
        <w:t>explicit and legitimate purposes and not further processed in a manner that is incompatible with those purpose</w:t>
      </w:r>
      <w:r w:rsidR="00656637" w:rsidRPr="00C23086">
        <w:rPr>
          <w:sz w:val="24"/>
          <w:szCs w:val="24"/>
        </w:rPr>
        <w:t>s.</w:t>
      </w:r>
    </w:p>
    <w:p w14:paraId="7D655ADA" w14:textId="77777777" w:rsidR="001A648B" w:rsidRPr="00C23086" w:rsidRDefault="001A648B" w:rsidP="001A648B">
      <w:pPr>
        <w:pStyle w:val="ListParagraph"/>
        <w:spacing w:after="0" w:line="240" w:lineRule="auto"/>
        <w:rPr>
          <w:sz w:val="24"/>
          <w:szCs w:val="24"/>
        </w:rPr>
      </w:pPr>
    </w:p>
    <w:p w14:paraId="5072CE49" w14:textId="2F627722" w:rsidR="00CC5F08" w:rsidRPr="00C23086" w:rsidRDefault="00CC5F08" w:rsidP="001A648B">
      <w:pPr>
        <w:pStyle w:val="ListParagraph"/>
        <w:numPr>
          <w:ilvl w:val="0"/>
          <w:numId w:val="37"/>
        </w:numPr>
        <w:spacing w:after="0" w:line="240" w:lineRule="auto"/>
        <w:ind w:left="360"/>
        <w:rPr>
          <w:sz w:val="24"/>
          <w:szCs w:val="24"/>
        </w:rPr>
      </w:pPr>
      <w:r w:rsidRPr="00C23086">
        <w:rPr>
          <w:sz w:val="24"/>
          <w:szCs w:val="24"/>
        </w:rPr>
        <w:t xml:space="preserve">Personal data shall be adequate, </w:t>
      </w:r>
      <w:r w:rsidR="00501BF4" w:rsidRPr="00C23086">
        <w:rPr>
          <w:sz w:val="24"/>
          <w:szCs w:val="24"/>
        </w:rPr>
        <w:t>relevant,</w:t>
      </w:r>
      <w:r w:rsidRPr="00C23086">
        <w:rPr>
          <w:sz w:val="24"/>
          <w:szCs w:val="24"/>
        </w:rPr>
        <w:t xml:space="preserve"> and not excessive in relation to the purpose or purposes for which they are processed</w:t>
      </w:r>
      <w:r w:rsidR="001D5853" w:rsidRPr="00C23086">
        <w:rPr>
          <w:sz w:val="24"/>
          <w:szCs w:val="24"/>
        </w:rPr>
        <w:t>.</w:t>
      </w:r>
    </w:p>
    <w:p w14:paraId="6F8124CC" w14:textId="345B589A" w:rsidR="00656637" w:rsidRPr="00C23086" w:rsidRDefault="00656637" w:rsidP="001A648B">
      <w:pPr>
        <w:numPr>
          <w:ilvl w:val="0"/>
          <w:numId w:val="0"/>
        </w:numPr>
        <w:spacing w:after="0" w:line="240" w:lineRule="auto"/>
        <w:rPr>
          <w:sz w:val="24"/>
          <w:szCs w:val="24"/>
        </w:rPr>
      </w:pPr>
    </w:p>
    <w:p w14:paraId="1CEAF203" w14:textId="673D861C" w:rsidR="00656637" w:rsidRPr="00C23086" w:rsidRDefault="00CC5F08" w:rsidP="001A648B">
      <w:pPr>
        <w:pStyle w:val="ListParagraph"/>
        <w:numPr>
          <w:ilvl w:val="0"/>
          <w:numId w:val="37"/>
        </w:numPr>
        <w:spacing w:after="0" w:line="240" w:lineRule="auto"/>
        <w:ind w:left="360"/>
        <w:rPr>
          <w:sz w:val="24"/>
          <w:szCs w:val="24"/>
        </w:rPr>
      </w:pPr>
      <w:r w:rsidRPr="00C23086">
        <w:rPr>
          <w:sz w:val="24"/>
          <w:szCs w:val="24"/>
        </w:rPr>
        <w:t xml:space="preserve">Personal data shall be accurate and where necessary, kept up to date. Every reasonable step must be taken to ensure that personal data that are inaccurate, having regard to the purposes for which they are processed, are </w:t>
      </w:r>
      <w:r w:rsidR="005A7F30" w:rsidRPr="00C23086">
        <w:rPr>
          <w:sz w:val="24"/>
          <w:szCs w:val="24"/>
        </w:rPr>
        <w:t>erased,</w:t>
      </w:r>
      <w:r w:rsidRPr="00C23086">
        <w:rPr>
          <w:sz w:val="24"/>
          <w:szCs w:val="24"/>
        </w:rPr>
        <w:t xml:space="preserve"> or rectified without delay</w:t>
      </w:r>
      <w:r w:rsidR="00656637" w:rsidRPr="00C23086">
        <w:rPr>
          <w:sz w:val="24"/>
          <w:szCs w:val="24"/>
        </w:rPr>
        <w:t>.</w:t>
      </w:r>
    </w:p>
    <w:p w14:paraId="1B321B82" w14:textId="77777777" w:rsidR="001A648B" w:rsidRPr="00C23086" w:rsidRDefault="001A648B" w:rsidP="001A648B">
      <w:pPr>
        <w:pStyle w:val="ListParagraph"/>
        <w:rPr>
          <w:sz w:val="24"/>
          <w:szCs w:val="24"/>
        </w:rPr>
      </w:pPr>
    </w:p>
    <w:p w14:paraId="54E6C927" w14:textId="77777777" w:rsidR="00656637" w:rsidRPr="00C23086" w:rsidRDefault="00CC5F08" w:rsidP="001A648B">
      <w:pPr>
        <w:pStyle w:val="ListParagraph"/>
        <w:numPr>
          <w:ilvl w:val="0"/>
          <w:numId w:val="37"/>
        </w:numPr>
        <w:spacing w:after="0" w:line="240" w:lineRule="auto"/>
        <w:ind w:left="360"/>
        <w:rPr>
          <w:sz w:val="24"/>
          <w:szCs w:val="24"/>
        </w:rPr>
      </w:pPr>
      <w:r w:rsidRPr="00C23086">
        <w:rPr>
          <w:sz w:val="24"/>
          <w:szCs w:val="24"/>
        </w:rPr>
        <w:t>Personal data processed for any purpose or purposes shall not be kept for longer than is necessary for that purpose or those purposes</w:t>
      </w:r>
      <w:r w:rsidR="001D5853" w:rsidRPr="00C23086">
        <w:rPr>
          <w:sz w:val="24"/>
          <w:szCs w:val="24"/>
        </w:rPr>
        <w:t>.</w:t>
      </w:r>
    </w:p>
    <w:p w14:paraId="3CEC7D4B" w14:textId="77777777" w:rsidR="001A648B" w:rsidRPr="00C23086" w:rsidRDefault="001A648B" w:rsidP="001A648B">
      <w:pPr>
        <w:pStyle w:val="ListParagraph"/>
        <w:rPr>
          <w:sz w:val="24"/>
          <w:szCs w:val="24"/>
        </w:rPr>
      </w:pPr>
    </w:p>
    <w:p w14:paraId="3A3C9BEE" w14:textId="77777777" w:rsidR="001A648B" w:rsidRPr="00C23086" w:rsidRDefault="00CC5F08" w:rsidP="001A648B">
      <w:pPr>
        <w:pStyle w:val="ListParagraph"/>
        <w:numPr>
          <w:ilvl w:val="0"/>
          <w:numId w:val="37"/>
        </w:numPr>
        <w:spacing w:after="0" w:line="240" w:lineRule="auto"/>
        <w:ind w:left="360"/>
        <w:rPr>
          <w:sz w:val="24"/>
          <w:szCs w:val="24"/>
        </w:rPr>
      </w:pPr>
      <w:r w:rsidRPr="00C23086">
        <w:rPr>
          <w:sz w:val="24"/>
          <w:szCs w:val="24"/>
        </w:rPr>
        <w:t>Appropriate technical and organisational measures shall be taken again</w:t>
      </w:r>
      <w:r w:rsidR="00A84A54" w:rsidRPr="00C23086">
        <w:rPr>
          <w:sz w:val="24"/>
          <w:szCs w:val="24"/>
        </w:rPr>
        <w:t>st</w:t>
      </w:r>
      <w:r w:rsidRPr="00C23086">
        <w:rPr>
          <w:sz w:val="24"/>
          <w:szCs w:val="24"/>
        </w:rPr>
        <w:t xml:space="preserve"> unauthorised or unlawful processing of personal data and against accidental loss or destruction of, or damage to, personal data</w:t>
      </w:r>
      <w:r w:rsidR="001D5853" w:rsidRPr="00C23086">
        <w:rPr>
          <w:sz w:val="24"/>
          <w:szCs w:val="24"/>
        </w:rPr>
        <w:t>.</w:t>
      </w:r>
    </w:p>
    <w:p w14:paraId="4236D34D" w14:textId="77777777" w:rsidR="001A648B" w:rsidRPr="00C23086" w:rsidRDefault="001A648B" w:rsidP="001A648B">
      <w:pPr>
        <w:pStyle w:val="ListParagraph"/>
        <w:rPr>
          <w:sz w:val="24"/>
          <w:szCs w:val="24"/>
        </w:rPr>
      </w:pPr>
    </w:p>
    <w:p w14:paraId="612EF3D4" w14:textId="77777777" w:rsidR="001A648B" w:rsidRPr="00C23086" w:rsidRDefault="001A648B" w:rsidP="001A648B">
      <w:pPr>
        <w:numPr>
          <w:ilvl w:val="0"/>
          <w:numId w:val="0"/>
        </w:numPr>
        <w:spacing w:after="0" w:line="240" w:lineRule="auto"/>
        <w:ind w:left="360" w:hanging="360"/>
        <w:rPr>
          <w:sz w:val="24"/>
          <w:szCs w:val="24"/>
        </w:rPr>
      </w:pPr>
    </w:p>
    <w:p w14:paraId="7932454A" w14:textId="4D4A3486" w:rsidR="00CC5F08" w:rsidRPr="00C23086" w:rsidRDefault="00CC5F08" w:rsidP="00B15608">
      <w:pPr>
        <w:numPr>
          <w:ilvl w:val="0"/>
          <w:numId w:val="0"/>
        </w:numPr>
        <w:spacing w:after="0" w:line="240" w:lineRule="auto"/>
        <w:rPr>
          <w:sz w:val="24"/>
          <w:szCs w:val="24"/>
        </w:rPr>
      </w:pPr>
    </w:p>
    <w:p w14:paraId="25F2DBCA" w14:textId="77777777" w:rsidR="005F7F96" w:rsidRPr="00C23086" w:rsidRDefault="005F7F96" w:rsidP="0031054E">
      <w:pPr>
        <w:numPr>
          <w:ilvl w:val="0"/>
          <w:numId w:val="0"/>
        </w:numPr>
        <w:rPr>
          <w:b/>
          <w:sz w:val="24"/>
          <w:szCs w:val="24"/>
        </w:rPr>
        <w:sectPr w:rsidR="005F7F96" w:rsidRPr="00C23086" w:rsidSect="00A811FF">
          <w:headerReference w:type="default" r:id="rId34"/>
          <w:footerReference w:type="default" r:id="rId35"/>
          <w:pgSz w:w="11920" w:h="16840"/>
          <w:pgMar w:top="1077" w:right="851" w:bottom="1077" w:left="1134" w:header="340" w:footer="397" w:gutter="0"/>
          <w:cols w:space="720"/>
          <w:docGrid w:linePitch="299"/>
        </w:sectPr>
      </w:pPr>
    </w:p>
    <w:p w14:paraId="18991D86" w14:textId="48531E73" w:rsidR="00933926" w:rsidRPr="00C23086" w:rsidRDefault="00C455D0" w:rsidP="00B15608">
      <w:pPr>
        <w:pStyle w:val="Heading1"/>
        <w:numPr>
          <w:ilvl w:val="0"/>
          <w:numId w:val="0"/>
        </w:numPr>
        <w:rPr>
          <w:rFonts w:ascii="Arial" w:hAnsi="Arial" w:cs="Arial"/>
          <w:b/>
          <w:bCs/>
        </w:rPr>
      </w:pPr>
      <w:bookmarkStart w:id="71" w:name="Appendix_2"/>
      <w:bookmarkStart w:id="72" w:name="_Toc131162804"/>
      <w:r w:rsidRPr="00C23086">
        <w:rPr>
          <w:rFonts w:ascii="Arial" w:hAnsi="Arial" w:cs="Arial"/>
          <w:b/>
          <w:bCs/>
        </w:rPr>
        <w:lastRenderedPageBreak/>
        <w:t>Appendix 2</w:t>
      </w:r>
      <w:bookmarkEnd w:id="71"/>
      <w:r w:rsidR="00933926" w:rsidRPr="00C23086">
        <w:rPr>
          <w:rFonts w:ascii="Arial" w:hAnsi="Arial" w:cs="Arial"/>
          <w:b/>
          <w:bCs/>
        </w:rPr>
        <w:t xml:space="preserve"> – </w:t>
      </w:r>
      <w:r w:rsidR="00454787" w:rsidRPr="00C23086">
        <w:rPr>
          <w:rFonts w:ascii="Arial" w:hAnsi="Arial" w:cs="Arial"/>
          <w:b/>
          <w:bCs/>
        </w:rPr>
        <w:t>N</w:t>
      </w:r>
      <w:r w:rsidR="00811659" w:rsidRPr="00C23086">
        <w:rPr>
          <w:rFonts w:ascii="Arial" w:hAnsi="Arial" w:cs="Arial"/>
          <w:b/>
          <w:bCs/>
        </w:rPr>
        <w:t>orth Yorkshire Safeguarding Adults Board (NY</w:t>
      </w:r>
      <w:r w:rsidR="00454787" w:rsidRPr="00C23086">
        <w:rPr>
          <w:rFonts w:ascii="Arial" w:hAnsi="Arial" w:cs="Arial"/>
          <w:b/>
          <w:bCs/>
        </w:rPr>
        <w:t>SAB</w:t>
      </w:r>
      <w:r w:rsidR="00811659" w:rsidRPr="00C23086">
        <w:rPr>
          <w:rFonts w:ascii="Arial" w:hAnsi="Arial" w:cs="Arial"/>
          <w:b/>
          <w:bCs/>
        </w:rPr>
        <w:t>)</w:t>
      </w:r>
      <w:r w:rsidR="00454787" w:rsidRPr="00C23086">
        <w:rPr>
          <w:rFonts w:ascii="Arial" w:hAnsi="Arial" w:cs="Arial"/>
          <w:b/>
          <w:bCs/>
        </w:rPr>
        <w:t xml:space="preserve"> </w:t>
      </w:r>
      <w:r w:rsidR="00E564CA" w:rsidRPr="00C23086">
        <w:rPr>
          <w:rFonts w:ascii="Arial" w:hAnsi="Arial" w:cs="Arial"/>
          <w:b/>
          <w:bCs/>
        </w:rPr>
        <w:t>PiPoT</w:t>
      </w:r>
      <w:r w:rsidR="00982D16" w:rsidRPr="00C23086">
        <w:rPr>
          <w:rFonts w:ascii="Arial" w:hAnsi="Arial" w:cs="Arial"/>
          <w:b/>
          <w:bCs/>
        </w:rPr>
        <w:t xml:space="preserve"> </w:t>
      </w:r>
      <w:r w:rsidR="00933926" w:rsidRPr="00C23086">
        <w:rPr>
          <w:rFonts w:ascii="Arial" w:hAnsi="Arial" w:cs="Arial"/>
          <w:b/>
          <w:bCs/>
        </w:rPr>
        <w:t>Process</w:t>
      </w:r>
      <w:bookmarkEnd w:id="72"/>
    </w:p>
    <w:bookmarkStart w:id="73" w:name="_Hlk131165020"/>
    <w:p w14:paraId="1622DB39" w14:textId="595CC756" w:rsidR="00B1436E" w:rsidRPr="00C23086" w:rsidRDefault="00403B62" w:rsidP="008F1D68">
      <w:pPr>
        <w:numPr>
          <w:ilvl w:val="0"/>
          <w:numId w:val="0"/>
        </w:numPr>
      </w:pPr>
      <w:r w:rsidRPr="00C23086">
        <w:object w:dxaOrig="15415" w:dyaOrig="22465" w14:anchorId="6CCD1F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2.25pt;height:1009.5pt" o:ole="">
            <v:imagedata r:id="rId36" o:title=""/>
          </v:shape>
          <o:OLEObject Type="Embed" ProgID="Visio.Drawing.11" ShapeID="_x0000_i1025" DrawAspect="Content" ObjectID="_1749051497" r:id="rId37"/>
        </w:object>
      </w:r>
      <w:bookmarkEnd w:id="73"/>
    </w:p>
    <w:sectPr w:rsidR="00B1436E" w:rsidRPr="00C23086" w:rsidSect="004F15D6">
      <w:footerReference w:type="default" r:id="rId38"/>
      <w:pgSz w:w="16838" w:h="23811" w:code="8"/>
      <w:pgMar w:top="1220" w:right="1288" w:bottom="1120" w:left="1276" w:header="749" w:footer="933" w:gutter="0"/>
      <w:pgNumType w:start="14"/>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E3699" w14:textId="77777777" w:rsidR="00E87668" w:rsidRDefault="00E87668" w:rsidP="00933926">
      <w:pPr>
        <w:spacing w:after="0" w:line="240" w:lineRule="auto"/>
      </w:pPr>
      <w:r>
        <w:separator/>
      </w:r>
    </w:p>
  </w:endnote>
  <w:endnote w:type="continuationSeparator" w:id="0">
    <w:p w14:paraId="7754BE6E" w14:textId="77777777" w:rsidR="00E87668" w:rsidRDefault="00E87668" w:rsidP="00933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BF64E" w14:textId="77777777" w:rsidR="000C3840" w:rsidRDefault="000C3840" w:rsidP="00933926">
    <w:pPr>
      <w:rPr>
        <w:sz w:val="20"/>
        <w:szCs w:val="20"/>
      </w:rPr>
    </w:pPr>
    <w:r>
      <w:rPr>
        <w:noProof/>
        <w:lang w:val="en-GB" w:eastAsia="en-GB"/>
      </w:rPr>
      <mc:AlternateContent>
        <mc:Choice Requires="wps">
          <w:drawing>
            <wp:anchor distT="0" distB="0" distL="114300" distR="114300" simplePos="0" relativeHeight="251657216" behindDoc="1" locked="0" layoutInCell="1" allowOverlap="1" wp14:anchorId="47EB71DA" wp14:editId="2E7B8BBE">
              <wp:simplePos x="0" y="0"/>
              <wp:positionH relativeFrom="page">
                <wp:posOffset>3383280</wp:posOffset>
              </wp:positionH>
              <wp:positionV relativeFrom="page">
                <wp:posOffset>9959975</wp:posOffset>
              </wp:positionV>
              <wp:extent cx="794385" cy="165735"/>
              <wp:effectExtent l="1905" t="0" r="381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ECCBD" w14:textId="77777777" w:rsidR="000C3840" w:rsidRDefault="000C3840" w:rsidP="00933926">
                          <w:r>
                            <w:rPr>
                              <w:spacing w:val="1"/>
                            </w:rPr>
                            <w:t>P</w:t>
                          </w:r>
                          <w:r>
                            <w:t>a</w:t>
                          </w:r>
                          <w:r>
                            <w:rPr>
                              <w:spacing w:val="-1"/>
                            </w:rPr>
                            <w:t>g</w:t>
                          </w:r>
                          <w:r>
                            <w:t>e</w:t>
                          </w:r>
                          <w:r>
                            <w:rPr>
                              <w:spacing w:val="-1"/>
                            </w:rPr>
                            <w:t xml:space="preserve"> </w:t>
                          </w:r>
                          <w:r>
                            <w:fldChar w:fldCharType="begin"/>
                          </w:r>
                          <w:r>
                            <w:instrText xml:space="preserve"> PAGE </w:instrText>
                          </w:r>
                          <w:r>
                            <w:fldChar w:fldCharType="separate"/>
                          </w:r>
                          <w:r>
                            <w:rPr>
                              <w:noProof/>
                            </w:rPr>
                            <w:t>2</w:t>
                          </w:r>
                          <w:r>
                            <w:fldChar w:fldCharType="end"/>
                          </w:r>
                          <w:r>
                            <w:rPr>
                              <w:spacing w:val="-1"/>
                            </w:rPr>
                            <w:t xml:space="preserve"> </w:t>
                          </w:r>
                          <w:r>
                            <w:rPr>
                              <w:spacing w:val="1"/>
                            </w:rPr>
                            <w:t>o</w:t>
                          </w:r>
                          <w:r>
                            <w:t>f</w:t>
                          </w:r>
                          <w:r>
                            <w:rPr>
                              <w:spacing w:val="-3"/>
                            </w:rPr>
                            <w:t xml:space="preserve"> </w:t>
                          </w:r>
                          <w:r>
                            <w:rPr>
                              <w:spacing w:val="-1"/>
                            </w:rPr>
                            <w:t>1</w:t>
                          </w: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EB71DA" id="_x0000_t202" coordsize="21600,21600" o:spt="202" path="m,l,21600r21600,l21600,xe">
              <v:stroke joinstyle="miter"/>
              <v:path gradientshapeok="t" o:connecttype="rect"/>
            </v:shapetype>
            <v:shape id="Text Box 1" o:spid="_x0000_s1026" type="#_x0000_t202" style="position:absolute;left:0;text-align:left;margin-left:266.4pt;margin-top:784.25pt;width:62.55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" filled="f" stroked="f">
              <v:textbox inset="0,0,0,0">
                <w:txbxContent>
                  <w:p w14:paraId="7D0ECCBD" w14:textId="77777777" w:rsidR="000C3840" w:rsidRDefault="000C3840" w:rsidP="00933926">
                    <w:r>
                      <w:rPr>
                        <w:spacing w:val="1"/>
                      </w:rPr>
                      <w:t>P</w:t>
                    </w:r>
                    <w:r>
                      <w:t>a</w:t>
                    </w:r>
                    <w:r>
                      <w:rPr>
                        <w:spacing w:val="-1"/>
                      </w:rPr>
                      <w:t>g</w:t>
                    </w:r>
                    <w:r>
                      <w:t>e</w:t>
                    </w:r>
                    <w:r>
                      <w:rPr>
                        <w:spacing w:val="-1"/>
                      </w:rPr>
                      <w:t xml:space="preserve"> </w:t>
                    </w:r>
                    <w:r>
                      <w:fldChar w:fldCharType="begin"/>
                    </w:r>
                    <w:r>
                      <w:instrText xml:space="preserve"> PAGE </w:instrText>
                    </w:r>
                    <w:r>
                      <w:fldChar w:fldCharType="separate"/>
                    </w:r>
                    <w:r>
                      <w:rPr>
                        <w:noProof/>
                      </w:rPr>
                      <w:t>2</w:t>
                    </w:r>
                    <w:r>
                      <w:fldChar w:fldCharType="end"/>
                    </w:r>
                    <w:r>
                      <w:rPr>
                        <w:spacing w:val="-1"/>
                      </w:rPr>
                      <w:t xml:space="preserve"> </w:t>
                    </w:r>
                    <w:r>
                      <w:rPr>
                        <w:spacing w:val="1"/>
                      </w:rPr>
                      <w:t>o</w:t>
                    </w:r>
                    <w:r>
                      <w:t>f</w:t>
                    </w:r>
                    <w:r>
                      <w:rPr>
                        <w:spacing w:val="-3"/>
                      </w:rPr>
                      <w:t xml:space="preserve"> </w:t>
                    </w:r>
                    <w:r>
                      <w:rPr>
                        <w:spacing w:val="-1"/>
                      </w:rPr>
                      <w:t>1</w:t>
                    </w:r>
                    <w:r>
                      <w:t>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9AC57" w14:textId="479ECD9B" w:rsidR="000C3840" w:rsidRPr="00750F65" w:rsidRDefault="00B77B54" w:rsidP="007606AF">
    <w:pPr>
      <w:pStyle w:val="Footer"/>
      <w:numPr>
        <w:ilvl w:val="0"/>
        <w:numId w:val="0"/>
      </w:numPr>
      <w:ind w:left="360"/>
    </w:pPr>
    <w:r>
      <w:t xml:space="preserve">                                                          </w:t>
    </w:r>
    <w:sdt>
      <w:sdtPr>
        <w:id w:val="1595215901"/>
        <w:docPartObj>
          <w:docPartGallery w:val="Page Numbers (Bottom of Page)"/>
          <w:docPartUnique/>
        </w:docPartObj>
      </w:sdtPr>
      <w:sdtEndPr/>
      <w:sdtContent>
        <w:sdt>
          <w:sdtPr>
            <w:id w:val="-1705238520"/>
            <w:docPartObj>
              <w:docPartGallery w:val="Page Numbers (Top of Page)"/>
              <w:docPartUnique/>
            </w:docPartObj>
          </w:sdtPr>
          <w:sdtEndPr/>
          <w:sdtContent>
            <w:r w:rsidR="000C3840">
              <w:rPr>
                <w:noProof/>
                <w:lang w:val="en-GB" w:eastAsia="en-GB"/>
              </w:rPr>
              <mc:AlternateContent>
                <mc:Choice Requires="wps">
                  <w:drawing>
                    <wp:anchor distT="0" distB="0" distL="114300" distR="114300" simplePos="0" relativeHeight="251659264" behindDoc="0" locked="0" layoutInCell="0" allowOverlap="1" wp14:anchorId="51E84743" wp14:editId="2AEEE3C3">
                      <wp:simplePos x="0" y="0"/>
                      <wp:positionH relativeFrom="page">
                        <wp:align>center</wp:align>
                      </wp:positionH>
                      <wp:positionV relativeFrom="page">
                        <wp:align>bottom</wp:align>
                      </wp:positionV>
                      <wp:extent cx="7772400" cy="463550"/>
                      <wp:effectExtent l="0" t="0" r="0" b="12700"/>
                      <wp:wrapNone/>
                      <wp:docPr id="5" name="MSIPCM54b94b22a42837607190a916" descr="{&quot;HashCode&quot;:-863297437,&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DD17EA" w14:textId="77777777" w:rsidR="0093566F" w:rsidRPr="00F320A2" w:rsidRDefault="0093566F" w:rsidP="0093566F">
                                  <w:pPr>
                                    <w:numPr>
                                      <w:ilvl w:val="0"/>
                                      <w:numId w:val="0"/>
                                    </w:numPr>
                                    <w:ind w:left="720"/>
                                    <w:jc w:val="center"/>
                                    <w:rPr>
                                      <w:color w:val="FF0000"/>
                                    </w:rPr>
                                  </w:pPr>
                                  <w:r w:rsidRPr="00F320A2">
                                    <w:rPr>
                                      <w:color w:val="FF0000"/>
                                    </w:rPr>
                                    <w:t>OFFICIAL - SENSITIVE</w:t>
                                  </w:r>
                                </w:p>
                                <w:p w14:paraId="05EBB7CB" w14:textId="6CB14626" w:rsidR="000C3840" w:rsidRPr="00F320A2" w:rsidRDefault="000C3840" w:rsidP="0093566F">
                                  <w:pPr>
                                    <w:numPr>
                                      <w:ilvl w:val="0"/>
                                      <w:numId w:val="0"/>
                                    </w:numPr>
                                    <w:ind w:left="720"/>
                                    <w:jc w:val="center"/>
                                    <w:rPr>
                                      <w:color w:val="FF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1E84743" id="_x0000_t202" coordsize="21600,21600" o:spt="202" path="m,l,21600r21600,l21600,xe">
                      <v:stroke joinstyle="miter"/>
                      <v:path gradientshapeok="t" o:connecttype="rect"/>
                    </v:shapetype>
                    <v:shape id="MSIPCM54b94b22a42837607190a916" o:spid="_x0000_s1027" type="#_x0000_t202" alt="{&quot;HashCode&quot;:-863297437,&quot;Height&quot;:9999999.0,&quot;Width&quot;:9999999.0,&quot;Placement&quot;:&quot;Footer&quot;,&quot;Index&quot;:&quot;Primary&quot;,&quot;Section&quot;:1,&quot;Top&quot;:0.0,&quot;Left&quot;:0.0}" style="position:absolute;left:0;text-align:left;margin-left:0;margin-top:0;width:612pt;height:36.5pt;z-index:2516592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DAk0wnsAIAAFcFAAAOAAAAAAAA&#10;AAAAAAAAAC4CAABkcnMvZTJvRG9jLnhtbFBLAQItABQABgAIAAAAIQC+Hwq32gAAAAUBAAAPAAAA&#10;AAAAAAAAAAAAAAoFAABkcnMvZG93bnJldi54bWxQSwUGAAAAAAQABADzAAAAEQYAAAAA&#10;" o:allowincell="f" filled="f" stroked="f" strokeweight=".5pt">
                      <v:textbox inset=",0,,0">
                        <w:txbxContent>
                          <w:p w14:paraId="67DD17EA" w14:textId="77777777" w:rsidR="0093566F" w:rsidRPr="00F320A2" w:rsidRDefault="0093566F" w:rsidP="0093566F">
                            <w:pPr>
                              <w:numPr>
                                <w:ilvl w:val="0"/>
                                <w:numId w:val="0"/>
                              </w:numPr>
                              <w:ind w:left="720"/>
                              <w:jc w:val="center"/>
                              <w:rPr>
                                <w:color w:val="FF0000"/>
                              </w:rPr>
                            </w:pPr>
                            <w:r w:rsidRPr="00F320A2">
                              <w:rPr>
                                <w:color w:val="FF0000"/>
                              </w:rPr>
                              <w:t>OFFICIAL - SENSITIVE</w:t>
                            </w:r>
                          </w:p>
                          <w:p w14:paraId="05EBB7CB" w14:textId="6CB14626" w:rsidR="000C3840" w:rsidRPr="00F320A2" w:rsidRDefault="000C3840" w:rsidP="0093566F">
                            <w:pPr>
                              <w:numPr>
                                <w:ilvl w:val="0"/>
                                <w:numId w:val="0"/>
                              </w:numPr>
                              <w:ind w:left="720"/>
                              <w:jc w:val="center"/>
                              <w:rPr>
                                <w:color w:val="FF0000"/>
                              </w:rPr>
                            </w:pPr>
                          </w:p>
                        </w:txbxContent>
                      </v:textbox>
                      <w10:wrap anchorx="page" anchory="page"/>
                    </v:shape>
                  </w:pict>
                </mc:Fallback>
              </mc:AlternateContent>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963252"/>
      <w:docPartObj>
        <w:docPartGallery w:val="Page Numbers (Bottom of Page)"/>
        <w:docPartUnique/>
      </w:docPartObj>
    </w:sdtPr>
    <w:sdtEndPr>
      <w:rPr>
        <w:b/>
        <w:bCs/>
      </w:rPr>
    </w:sdtEndPr>
    <w:sdtContent>
      <w:p w14:paraId="7658A2E6" w14:textId="66B07EAE" w:rsidR="00F810D4" w:rsidRDefault="00F810D4" w:rsidP="00F810D4">
        <w:pPr>
          <w:pStyle w:val="Footer"/>
          <w:numPr>
            <w:ilvl w:val="0"/>
            <w:numId w:val="0"/>
          </w:numPr>
          <w:ind w:left="360" w:hanging="360"/>
          <w:jc w:val="center"/>
        </w:pPr>
      </w:p>
      <w:p w14:paraId="4691ED40" w14:textId="6E3E4A2C" w:rsidR="007606AF" w:rsidRPr="00F810D4" w:rsidRDefault="00F810D4" w:rsidP="00F810D4">
        <w:pPr>
          <w:pStyle w:val="Footer"/>
          <w:numPr>
            <w:ilvl w:val="0"/>
            <w:numId w:val="0"/>
          </w:numPr>
          <w:ind w:left="360" w:hanging="360"/>
          <w:jc w:val="center"/>
          <w:rPr>
            <w:b/>
            <w:bCs/>
          </w:rPr>
        </w:pPr>
        <w:r w:rsidRPr="00F810D4">
          <w:rPr>
            <w:b/>
            <w:bCs/>
          </w:rPr>
          <w:fldChar w:fldCharType="begin"/>
        </w:r>
        <w:r w:rsidRPr="00F810D4">
          <w:rPr>
            <w:b/>
            <w:bCs/>
          </w:rPr>
          <w:instrText>PAGE   \* MERGEFORMAT</w:instrText>
        </w:r>
        <w:r w:rsidRPr="00F810D4">
          <w:rPr>
            <w:b/>
            <w:bCs/>
          </w:rPr>
          <w:fldChar w:fldCharType="separate"/>
        </w:r>
        <w:r w:rsidRPr="00F810D4">
          <w:rPr>
            <w:b/>
            <w:bCs/>
            <w:lang w:val="en-GB"/>
          </w:rPr>
          <w:t>2</w:t>
        </w:r>
        <w:r w:rsidRPr="00F810D4">
          <w:rPr>
            <w:b/>
            <w:bCs/>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A5FB0" w14:textId="45AD10C7" w:rsidR="00F810D4" w:rsidRDefault="00FB7B28" w:rsidP="001A7563">
    <w:pPr>
      <w:pStyle w:val="Footer"/>
      <w:numPr>
        <w:ilvl w:val="0"/>
        <w:numId w:val="0"/>
      </w:numPr>
      <w:jc w:val="center"/>
    </w:pPr>
    <w:r>
      <w:t>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7550D" w14:textId="77777777" w:rsidR="00E87668" w:rsidRDefault="00E87668" w:rsidP="00933926">
      <w:pPr>
        <w:spacing w:after="0" w:line="240" w:lineRule="auto"/>
      </w:pPr>
      <w:r>
        <w:separator/>
      </w:r>
    </w:p>
  </w:footnote>
  <w:footnote w:type="continuationSeparator" w:id="0">
    <w:p w14:paraId="1ABE58DA" w14:textId="77777777" w:rsidR="00E87668" w:rsidRDefault="00E87668" w:rsidP="009339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89A72" w14:textId="6CFB1970" w:rsidR="000C3840" w:rsidRDefault="000C3840" w:rsidP="000F42C4">
    <w:pPr>
      <w:pStyle w:val="Header"/>
      <w:numPr>
        <w:ilvl w:val="0"/>
        <w:numId w:val="0"/>
      </w:numPr>
      <w:ind w:left="567" w:hanging="56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7CEEC" w14:textId="77777777" w:rsidR="001A7563" w:rsidRDefault="001A7563" w:rsidP="000F42C4">
    <w:pPr>
      <w:pStyle w:val="Header"/>
      <w:numPr>
        <w:ilvl w:val="0"/>
        <w:numId w:val="0"/>
      </w:numPr>
      <w:ind w:left="567" w:hanging="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B7663"/>
    <w:multiLevelType w:val="hybridMultilevel"/>
    <w:tmpl w:val="5C92A6DC"/>
    <w:lvl w:ilvl="0" w:tplc="B0788F94">
      <w:start w:val="6"/>
      <w:numFmt w:val="decimal"/>
      <w:lvlText w:val="%1."/>
      <w:lvlJc w:val="left"/>
      <w:pPr>
        <w:ind w:left="360" w:hanging="360"/>
      </w:pPr>
      <w:rPr>
        <w:rFonts w:hint="default"/>
        <w:b w:val="0"/>
        <w:color w:val="2E74B5" w:themeColor="accent1" w:themeShade="BF"/>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BD93909"/>
    <w:multiLevelType w:val="hybridMultilevel"/>
    <w:tmpl w:val="7AF0A898"/>
    <w:lvl w:ilvl="0" w:tplc="08090001">
      <w:start w:val="1"/>
      <w:numFmt w:val="bullet"/>
      <w:lvlText w:val=""/>
      <w:lvlJc w:val="left"/>
      <w:pPr>
        <w:ind w:left="730" w:hanging="360"/>
      </w:pPr>
      <w:rPr>
        <w:rFonts w:ascii="Symbol" w:hAnsi="Symbol" w:hint="default"/>
        <w:color w:val="auto"/>
      </w:rPr>
    </w:lvl>
    <w:lvl w:ilvl="1" w:tplc="08090003">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2" w15:restartNumberingAfterBreak="0">
    <w:nsid w:val="0CCD4F12"/>
    <w:multiLevelType w:val="hybridMultilevel"/>
    <w:tmpl w:val="8A3215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5E6E56"/>
    <w:multiLevelType w:val="hybridMultilevel"/>
    <w:tmpl w:val="655E5B5C"/>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8C05FB"/>
    <w:multiLevelType w:val="hybridMultilevel"/>
    <w:tmpl w:val="22DA7A68"/>
    <w:lvl w:ilvl="0" w:tplc="08090001">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0FC5191"/>
    <w:multiLevelType w:val="multilevel"/>
    <w:tmpl w:val="CEFAD736"/>
    <w:lvl w:ilvl="0">
      <w:start w:val="1"/>
      <w:numFmt w:val="bullet"/>
      <w:lvlText w:val=""/>
      <w:lvlJc w:val="left"/>
      <w:pPr>
        <w:ind w:left="720" w:hanging="360"/>
      </w:pPr>
      <w:rPr>
        <w:rFonts w:ascii="Symbol" w:hAnsi="Symbol"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1453D69"/>
    <w:multiLevelType w:val="hybridMultilevel"/>
    <w:tmpl w:val="369E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BB4FFD"/>
    <w:multiLevelType w:val="hybridMultilevel"/>
    <w:tmpl w:val="E8E08F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577FE8"/>
    <w:multiLevelType w:val="hybridMultilevel"/>
    <w:tmpl w:val="97B0A4B8"/>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9" w15:restartNumberingAfterBreak="0">
    <w:nsid w:val="1A375F0C"/>
    <w:multiLevelType w:val="multilevel"/>
    <w:tmpl w:val="A488A032"/>
    <w:lvl w:ilvl="0">
      <w:start w:val="1"/>
      <w:numFmt w:val="decimal"/>
      <w:lvlText w:val="%1."/>
      <w:lvlJc w:val="left"/>
      <w:pPr>
        <w:ind w:left="360" w:hanging="360"/>
      </w:pPr>
      <w:rPr>
        <w:rFonts w:hint="default"/>
      </w:rPr>
    </w:lvl>
    <w:lvl w:ilvl="1">
      <w:start w:val="1"/>
      <w:numFmt w:val="decimal"/>
      <w:isLgl/>
      <w:lvlText w:val="%1.%2"/>
      <w:lvlJc w:val="left"/>
      <w:pPr>
        <w:ind w:left="370" w:hanging="3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1A63733C"/>
    <w:multiLevelType w:val="hybridMultilevel"/>
    <w:tmpl w:val="D7F0CAE8"/>
    <w:lvl w:ilvl="0" w:tplc="08090001">
      <w:start w:val="1"/>
      <w:numFmt w:val="bullet"/>
      <w:lvlText w:val=""/>
      <w:lvlJc w:val="left"/>
      <w:pPr>
        <w:ind w:left="1438" w:hanging="360"/>
      </w:pPr>
      <w:rPr>
        <w:rFonts w:ascii="Symbol" w:hAnsi="Symbol" w:hint="default"/>
      </w:rPr>
    </w:lvl>
    <w:lvl w:ilvl="1" w:tplc="08090003">
      <w:start w:val="1"/>
      <w:numFmt w:val="bullet"/>
      <w:lvlText w:val="o"/>
      <w:lvlJc w:val="left"/>
      <w:pPr>
        <w:ind w:left="2158" w:hanging="360"/>
      </w:pPr>
      <w:rPr>
        <w:rFonts w:ascii="Courier New" w:hAnsi="Courier New" w:cs="Courier New" w:hint="default"/>
      </w:rPr>
    </w:lvl>
    <w:lvl w:ilvl="2" w:tplc="08090005">
      <w:start w:val="1"/>
      <w:numFmt w:val="bullet"/>
      <w:lvlText w:val=""/>
      <w:lvlJc w:val="left"/>
      <w:pPr>
        <w:ind w:left="2878" w:hanging="360"/>
      </w:pPr>
      <w:rPr>
        <w:rFonts w:ascii="Wingdings" w:hAnsi="Wingdings" w:hint="default"/>
      </w:rPr>
    </w:lvl>
    <w:lvl w:ilvl="3" w:tplc="08090001">
      <w:start w:val="1"/>
      <w:numFmt w:val="bullet"/>
      <w:lvlText w:val=""/>
      <w:lvlJc w:val="left"/>
      <w:pPr>
        <w:ind w:left="3598" w:hanging="360"/>
      </w:pPr>
      <w:rPr>
        <w:rFonts w:ascii="Symbol" w:hAnsi="Symbol" w:hint="default"/>
      </w:rPr>
    </w:lvl>
    <w:lvl w:ilvl="4" w:tplc="08090003" w:tentative="1">
      <w:start w:val="1"/>
      <w:numFmt w:val="bullet"/>
      <w:lvlText w:val="o"/>
      <w:lvlJc w:val="left"/>
      <w:pPr>
        <w:ind w:left="4318" w:hanging="360"/>
      </w:pPr>
      <w:rPr>
        <w:rFonts w:ascii="Courier New" w:hAnsi="Courier New" w:cs="Courier New" w:hint="default"/>
      </w:rPr>
    </w:lvl>
    <w:lvl w:ilvl="5" w:tplc="08090005" w:tentative="1">
      <w:start w:val="1"/>
      <w:numFmt w:val="bullet"/>
      <w:lvlText w:val=""/>
      <w:lvlJc w:val="left"/>
      <w:pPr>
        <w:ind w:left="5038" w:hanging="360"/>
      </w:pPr>
      <w:rPr>
        <w:rFonts w:ascii="Wingdings" w:hAnsi="Wingdings" w:hint="default"/>
      </w:rPr>
    </w:lvl>
    <w:lvl w:ilvl="6" w:tplc="08090001" w:tentative="1">
      <w:start w:val="1"/>
      <w:numFmt w:val="bullet"/>
      <w:lvlText w:val=""/>
      <w:lvlJc w:val="left"/>
      <w:pPr>
        <w:ind w:left="5758" w:hanging="360"/>
      </w:pPr>
      <w:rPr>
        <w:rFonts w:ascii="Symbol" w:hAnsi="Symbol" w:hint="default"/>
      </w:rPr>
    </w:lvl>
    <w:lvl w:ilvl="7" w:tplc="08090003" w:tentative="1">
      <w:start w:val="1"/>
      <w:numFmt w:val="bullet"/>
      <w:lvlText w:val="o"/>
      <w:lvlJc w:val="left"/>
      <w:pPr>
        <w:ind w:left="6478" w:hanging="360"/>
      </w:pPr>
      <w:rPr>
        <w:rFonts w:ascii="Courier New" w:hAnsi="Courier New" w:cs="Courier New" w:hint="default"/>
      </w:rPr>
    </w:lvl>
    <w:lvl w:ilvl="8" w:tplc="08090005" w:tentative="1">
      <w:start w:val="1"/>
      <w:numFmt w:val="bullet"/>
      <w:lvlText w:val=""/>
      <w:lvlJc w:val="left"/>
      <w:pPr>
        <w:ind w:left="7198" w:hanging="360"/>
      </w:pPr>
      <w:rPr>
        <w:rFonts w:ascii="Wingdings" w:hAnsi="Wingdings" w:hint="default"/>
      </w:rPr>
    </w:lvl>
  </w:abstractNum>
  <w:abstractNum w:abstractNumId="11" w15:restartNumberingAfterBreak="0">
    <w:nsid w:val="1C046F1F"/>
    <w:multiLevelType w:val="hybridMultilevel"/>
    <w:tmpl w:val="A16AEFD4"/>
    <w:lvl w:ilvl="0" w:tplc="8A600B54">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A54F81"/>
    <w:multiLevelType w:val="hybridMultilevel"/>
    <w:tmpl w:val="B1A46BEA"/>
    <w:lvl w:ilvl="0" w:tplc="30F0B520">
      <w:start w:val="8"/>
      <w:numFmt w:val="bullet"/>
      <w:lvlText w:val="-"/>
      <w:lvlJc w:val="left"/>
      <w:pPr>
        <w:ind w:left="720" w:hanging="360"/>
      </w:pPr>
      <w:rPr>
        <w:rFonts w:ascii="Calibri" w:eastAsiaTheme="minorHAns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787B6B"/>
    <w:multiLevelType w:val="multilevel"/>
    <w:tmpl w:val="0AFCBBAC"/>
    <w:lvl w:ilvl="0">
      <w:start w:val="1"/>
      <w:numFmt w:val="decimal"/>
      <w:lvlText w:val="%1"/>
      <w:lvlJc w:val="left"/>
      <w:pPr>
        <w:ind w:left="435" w:hanging="435"/>
      </w:pPr>
      <w:rPr>
        <w:rFonts w:hint="default"/>
      </w:rPr>
    </w:lvl>
    <w:lvl w:ilvl="1">
      <w:start w:val="1"/>
      <w:numFmt w:val="decimal"/>
      <w:lvlText w:val="%1.%2"/>
      <w:lvlJc w:val="left"/>
      <w:pPr>
        <w:ind w:left="861" w:hanging="435"/>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4" w15:restartNumberingAfterBreak="0">
    <w:nsid w:val="22857048"/>
    <w:multiLevelType w:val="hybridMultilevel"/>
    <w:tmpl w:val="BDF4E99C"/>
    <w:lvl w:ilvl="0" w:tplc="909A05BA">
      <w:start w:val="1"/>
      <w:numFmt w:val="lowerLetter"/>
      <w:lvlText w:val="%1)"/>
      <w:lvlJc w:val="left"/>
      <w:pPr>
        <w:ind w:left="2160" w:hanging="360"/>
      </w:pPr>
      <w:rPr>
        <w:rFonts w:ascii="Arial" w:eastAsiaTheme="minorHAnsi" w:hAnsi="Arial" w:cs="Arial"/>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15:restartNumberingAfterBreak="0">
    <w:nsid w:val="243E26CA"/>
    <w:multiLevelType w:val="hybridMultilevel"/>
    <w:tmpl w:val="ED36CC48"/>
    <w:lvl w:ilvl="0" w:tplc="724C2850">
      <w:start w:val="7"/>
      <w:numFmt w:val="decimal"/>
      <w:lvlText w:val="%1"/>
      <w:lvlJc w:val="left"/>
      <w:pPr>
        <w:ind w:left="360" w:hanging="360"/>
      </w:pPr>
      <w:rPr>
        <w:rFonts w:eastAsiaTheme="majorEastAsia" w:hint="default"/>
        <w:b w:val="0"/>
        <w:color w:val="2E74B5" w:themeColor="accent1" w:themeShade="B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7285515"/>
    <w:multiLevelType w:val="multilevel"/>
    <w:tmpl w:val="C0307864"/>
    <w:lvl w:ilvl="0">
      <w:start w:val="3"/>
      <w:numFmt w:val="decimal"/>
      <w:lvlText w:val="%1"/>
      <w:lvlJc w:val="left"/>
      <w:pPr>
        <w:ind w:left="360" w:hanging="360"/>
      </w:pPr>
      <w:rPr>
        <w:rFonts w:hint="default"/>
        <w:b/>
      </w:rPr>
    </w:lvl>
    <w:lvl w:ilvl="1">
      <w:start w:val="1"/>
      <w:numFmt w:val="decimal"/>
      <w:lvlText w:val="%1.%2"/>
      <w:lvlJc w:val="left"/>
      <w:pPr>
        <w:ind w:left="218" w:hanging="360"/>
      </w:pPr>
      <w:rPr>
        <w:rFonts w:hint="default"/>
        <w:b w:val="0"/>
        <w:bCs/>
      </w:rPr>
    </w:lvl>
    <w:lvl w:ilvl="2">
      <w:start w:val="1"/>
      <w:numFmt w:val="decimal"/>
      <w:lvlText w:val="%1.%2.%3"/>
      <w:lvlJc w:val="left"/>
      <w:pPr>
        <w:ind w:left="436" w:hanging="720"/>
      </w:pPr>
      <w:rPr>
        <w:rFonts w:hint="default"/>
        <w:b/>
      </w:rPr>
    </w:lvl>
    <w:lvl w:ilvl="3">
      <w:start w:val="1"/>
      <w:numFmt w:val="decimal"/>
      <w:lvlText w:val="%1.%2.%3.%4"/>
      <w:lvlJc w:val="left"/>
      <w:pPr>
        <w:ind w:left="654" w:hanging="1080"/>
      </w:pPr>
      <w:rPr>
        <w:rFonts w:hint="default"/>
        <w:b/>
      </w:rPr>
    </w:lvl>
    <w:lvl w:ilvl="4">
      <w:start w:val="1"/>
      <w:numFmt w:val="decimal"/>
      <w:lvlText w:val="%1.%2.%3.%4.%5"/>
      <w:lvlJc w:val="left"/>
      <w:pPr>
        <w:ind w:left="512" w:hanging="1080"/>
      </w:pPr>
      <w:rPr>
        <w:rFonts w:hint="default"/>
        <w:b/>
      </w:rPr>
    </w:lvl>
    <w:lvl w:ilvl="5">
      <w:start w:val="1"/>
      <w:numFmt w:val="decimal"/>
      <w:lvlText w:val="%1.%2.%3.%4.%5.%6"/>
      <w:lvlJc w:val="left"/>
      <w:pPr>
        <w:ind w:left="730" w:hanging="1440"/>
      </w:pPr>
      <w:rPr>
        <w:rFonts w:hint="default"/>
        <w:b/>
      </w:rPr>
    </w:lvl>
    <w:lvl w:ilvl="6">
      <w:start w:val="1"/>
      <w:numFmt w:val="decimal"/>
      <w:lvlText w:val="%1.%2.%3.%4.%5.%6.%7"/>
      <w:lvlJc w:val="left"/>
      <w:pPr>
        <w:ind w:left="588" w:hanging="1440"/>
      </w:pPr>
      <w:rPr>
        <w:rFonts w:hint="default"/>
        <w:b/>
      </w:rPr>
    </w:lvl>
    <w:lvl w:ilvl="7">
      <w:start w:val="1"/>
      <w:numFmt w:val="decimal"/>
      <w:lvlText w:val="%1.%2.%3.%4.%5.%6.%7.%8"/>
      <w:lvlJc w:val="left"/>
      <w:pPr>
        <w:ind w:left="806" w:hanging="1800"/>
      </w:pPr>
      <w:rPr>
        <w:rFonts w:hint="default"/>
        <w:b/>
      </w:rPr>
    </w:lvl>
    <w:lvl w:ilvl="8">
      <w:start w:val="1"/>
      <w:numFmt w:val="decimal"/>
      <w:lvlText w:val="%1.%2.%3.%4.%5.%6.%7.%8.%9"/>
      <w:lvlJc w:val="left"/>
      <w:pPr>
        <w:ind w:left="664" w:hanging="1800"/>
      </w:pPr>
      <w:rPr>
        <w:rFonts w:hint="default"/>
        <w:b/>
      </w:rPr>
    </w:lvl>
  </w:abstractNum>
  <w:abstractNum w:abstractNumId="17" w15:restartNumberingAfterBreak="0">
    <w:nsid w:val="27F47F49"/>
    <w:multiLevelType w:val="hybridMultilevel"/>
    <w:tmpl w:val="D9FC55BE"/>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3546BAE"/>
    <w:multiLevelType w:val="hybridMultilevel"/>
    <w:tmpl w:val="8108B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880C1F"/>
    <w:multiLevelType w:val="hybridMultilevel"/>
    <w:tmpl w:val="705017AC"/>
    <w:lvl w:ilvl="0" w:tplc="30F0B520">
      <w:start w:val="8"/>
      <w:numFmt w:val="bullet"/>
      <w:lvlText w:val="-"/>
      <w:lvlJc w:val="left"/>
      <w:pPr>
        <w:ind w:left="1080" w:hanging="360"/>
      </w:pPr>
      <w:rPr>
        <w:rFonts w:ascii="Calibri" w:eastAsiaTheme="minorHAnsi" w:hAnsi="Calibri" w:cs="Calibri"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7D943D1"/>
    <w:multiLevelType w:val="hybridMultilevel"/>
    <w:tmpl w:val="E13AE92E"/>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BFA29C5"/>
    <w:multiLevelType w:val="hybridMultilevel"/>
    <w:tmpl w:val="34CCE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0C3C21"/>
    <w:multiLevelType w:val="hybridMultilevel"/>
    <w:tmpl w:val="55CCFAF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74F66F7"/>
    <w:multiLevelType w:val="hybridMultilevel"/>
    <w:tmpl w:val="07080C38"/>
    <w:lvl w:ilvl="0" w:tplc="43125518">
      <w:start w:val="1"/>
      <w:numFmt w:val="lowerLetter"/>
      <w:lvlText w:val="%1)"/>
      <w:lvlJc w:val="left"/>
      <w:pPr>
        <w:ind w:left="360" w:hanging="360"/>
      </w:pPr>
      <w:rPr>
        <w:rFonts w:ascii="Arial" w:eastAsiaTheme="minorHAnsi" w:hAnsi="Arial"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770445F"/>
    <w:multiLevelType w:val="multilevel"/>
    <w:tmpl w:val="1C76203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4F8B4EBF"/>
    <w:multiLevelType w:val="hybridMultilevel"/>
    <w:tmpl w:val="66F4FCF6"/>
    <w:lvl w:ilvl="0" w:tplc="08090001">
      <w:start w:val="1"/>
      <w:numFmt w:val="bullet"/>
      <w:lvlText w:val=""/>
      <w:lvlJc w:val="left"/>
      <w:pPr>
        <w:ind w:left="502" w:hanging="360"/>
      </w:pPr>
      <w:rPr>
        <w:rFonts w:ascii="Symbol" w:hAnsi="Symbol" w:hint="default"/>
        <w:color w:val="auto"/>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6" w15:restartNumberingAfterBreak="0">
    <w:nsid w:val="50B57840"/>
    <w:multiLevelType w:val="hybridMultilevel"/>
    <w:tmpl w:val="FF447BA2"/>
    <w:lvl w:ilvl="0" w:tplc="30F0B520">
      <w:start w:val="8"/>
      <w:numFmt w:val="bullet"/>
      <w:lvlText w:val="-"/>
      <w:lvlJc w:val="left"/>
      <w:pPr>
        <w:ind w:left="1080" w:hanging="360"/>
      </w:pPr>
      <w:rPr>
        <w:rFonts w:ascii="Calibri" w:eastAsiaTheme="minorHAnsi" w:hAnsi="Calibri" w:cs="Calibri"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11722B8"/>
    <w:multiLevelType w:val="hybridMultilevel"/>
    <w:tmpl w:val="0BECAC1A"/>
    <w:lvl w:ilvl="0" w:tplc="0FAC92A4">
      <w:start w:val="1"/>
      <w:numFmt w:val="upperLetter"/>
      <w:lvlText w:val="%1."/>
      <w:lvlJc w:val="left"/>
      <w:pPr>
        <w:ind w:left="360" w:hanging="360"/>
      </w:pPr>
      <w:rPr>
        <w:rFonts w:ascii="Arial" w:eastAsiaTheme="minorHAnsi" w:hAnsi="Arial" w:cs="Arial"/>
      </w:rPr>
    </w:lvl>
    <w:lvl w:ilvl="1" w:tplc="D60AC736">
      <w:start w:val="1"/>
      <w:numFmt w:val="lowerRoman"/>
      <w:lvlText w:val="%2."/>
      <w:lvlJc w:val="left"/>
      <w:pPr>
        <w:ind w:left="1080" w:hanging="360"/>
      </w:pPr>
      <w:rPr>
        <w:rFonts w:ascii="Arial" w:eastAsiaTheme="minorHAnsi" w:hAnsi="Arial" w:cs="Arial"/>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1E455F6"/>
    <w:multiLevelType w:val="hybridMultilevel"/>
    <w:tmpl w:val="194829EC"/>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3C57B1B"/>
    <w:multiLevelType w:val="hybridMultilevel"/>
    <w:tmpl w:val="6FF8126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7883851"/>
    <w:multiLevelType w:val="hybridMultilevel"/>
    <w:tmpl w:val="84F2AC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93809E2"/>
    <w:multiLevelType w:val="hybridMultilevel"/>
    <w:tmpl w:val="910C1670"/>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A646909"/>
    <w:multiLevelType w:val="hybridMultilevel"/>
    <w:tmpl w:val="6180F8AA"/>
    <w:lvl w:ilvl="0" w:tplc="9B5A76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D6A6DF3"/>
    <w:multiLevelType w:val="multilevel"/>
    <w:tmpl w:val="C1FC6F48"/>
    <w:lvl w:ilvl="0">
      <w:start w:val="2"/>
      <w:numFmt w:val="decimal"/>
      <w:lvlText w:val="%1"/>
      <w:lvlJc w:val="left"/>
      <w:pPr>
        <w:ind w:left="360" w:hanging="360"/>
      </w:pPr>
      <w:rPr>
        <w:rFonts w:eastAsiaTheme="majorEastAsia" w:hint="default"/>
        <w:color w:val="2E74B5" w:themeColor="accent1" w:themeShade="BF"/>
      </w:rPr>
    </w:lvl>
    <w:lvl w:ilvl="1">
      <w:start w:val="1"/>
      <w:numFmt w:val="decimal"/>
      <w:lvlText w:val="%1.%2"/>
      <w:lvlJc w:val="left"/>
      <w:pPr>
        <w:ind w:left="360" w:hanging="360"/>
      </w:pPr>
      <w:rPr>
        <w:rFonts w:eastAsiaTheme="majorEastAsia" w:hint="default"/>
        <w:color w:val="2E74B5" w:themeColor="accent1" w:themeShade="BF"/>
      </w:rPr>
    </w:lvl>
    <w:lvl w:ilvl="2">
      <w:start w:val="1"/>
      <w:numFmt w:val="decimal"/>
      <w:lvlText w:val="%1.%2.%3"/>
      <w:lvlJc w:val="left"/>
      <w:pPr>
        <w:ind w:left="720" w:hanging="720"/>
      </w:pPr>
      <w:rPr>
        <w:rFonts w:eastAsiaTheme="majorEastAsia" w:hint="default"/>
        <w:color w:val="auto"/>
      </w:rPr>
    </w:lvl>
    <w:lvl w:ilvl="3">
      <w:start w:val="1"/>
      <w:numFmt w:val="decimal"/>
      <w:lvlText w:val="%1.%2.%3.%4"/>
      <w:lvlJc w:val="left"/>
      <w:pPr>
        <w:ind w:left="1080" w:hanging="1080"/>
      </w:pPr>
      <w:rPr>
        <w:rFonts w:eastAsiaTheme="majorEastAsia" w:hint="default"/>
        <w:color w:val="2E74B5" w:themeColor="accent1" w:themeShade="BF"/>
      </w:rPr>
    </w:lvl>
    <w:lvl w:ilvl="4">
      <w:start w:val="1"/>
      <w:numFmt w:val="decimal"/>
      <w:lvlText w:val="%1.%2.%3.%4.%5"/>
      <w:lvlJc w:val="left"/>
      <w:pPr>
        <w:ind w:left="1080" w:hanging="1080"/>
      </w:pPr>
      <w:rPr>
        <w:rFonts w:eastAsiaTheme="majorEastAsia" w:hint="default"/>
        <w:color w:val="2E74B5" w:themeColor="accent1" w:themeShade="BF"/>
      </w:rPr>
    </w:lvl>
    <w:lvl w:ilvl="5">
      <w:start w:val="1"/>
      <w:numFmt w:val="decimal"/>
      <w:lvlText w:val="%1.%2.%3.%4.%5.%6"/>
      <w:lvlJc w:val="left"/>
      <w:pPr>
        <w:ind w:left="1440" w:hanging="1440"/>
      </w:pPr>
      <w:rPr>
        <w:rFonts w:eastAsiaTheme="majorEastAsia" w:hint="default"/>
        <w:color w:val="2E74B5" w:themeColor="accent1" w:themeShade="BF"/>
      </w:rPr>
    </w:lvl>
    <w:lvl w:ilvl="6">
      <w:start w:val="1"/>
      <w:numFmt w:val="decimal"/>
      <w:lvlText w:val="%1.%2.%3.%4.%5.%6.%7"/>
      <w:lvlJc w:val="left"/>
      <w:pPr>
        <w:ind w:left="1440" w:hanging="1440"/>
      </w:pPr>
      <w:rPr>
        <w:rFonts w:eastAsiaTheme="majorEastAsia" w:hint="default"/>
        <w:color w:val="2E74B5" w:themeColor="accent1" w:themeShade="BF"/>
      </w:rPr>
    </w:lvl>
    <w:lvl w:ilvl="7">
      <w:start w:val="1"/>
      <w:numFmt w:val="decimal"/>
      <w:lvlText w:val="%1.%2.%3.%4.%5.%6.%7.%8"/>
      <w:lvlJc w:val="left"/>
      <w:pPr>
        <w:ind w:left="1800" w:hanging="1800"/>
      </w:pPr>
      <w:rPr>
        <w:rFonts w:eastAsiaTheme="majorEastAsia" w:hint="default"/>
        <w:color w:val="2E74B5" w:themeColor="accent1" w:themeShade="BF"/>
      </w:rPr>
    </w:lvl>
    <w:lvl w:ilvl="8">
      <w:start w:val="1"/>
      <w:numFmt w:val="decimal"/>
      <w:lvlText w:val="%1.%2.%3.%4.%5.%6.%7.%8.%9"/>
      <w:lvlJc w:val="left"/>
      <w:pPr>
        <w:ind w:left="1800" w:hanging="1800"/>
      </w:pPr>
      <w:rPr>
        <w:rFonts w:eastAsiaTheme="majorEastAsia" w:hint="default"/>
        <w:color w:val="2E74B5" w:themeColor="accent1" w:themeShade="BF"/>
      </w:rPr>
    </w:lvl>
  </w:abstractNum>
  <w:abstractNum w:abstractNumId="34" w15:restartNumberingAfterBreak="0">
    <w:nsid w:val="5DB66BBC"/>
    <w:multiLevelType w:val="hybridMultilevel"/>
    <w:tmpl w:val="34560DC2"/>
    <w:lvl w:ilvl="0" w:tplc="08090001">
      <w:start w:val="1"/>
      <w:numFmt w:val="bullet"/>
      <w:lvlText w:val=""/>
      <w:lvlJc w:val="left"/>
      <w:pPr>
        <w:ind w:left="1179" w:hanging="360"/>
      </w:pPr>
      <w:rPr>
        <w:rFonts w:ascii="Symbol" w:hAnsi="Symbol" w:hint="default"/>
      </w:rPr>
    </w:lvl>
    <w:lvl w:ilvl="1" w:tplc="08090003" w:tentative="1">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35" w15:restartNumberingAfterBreak="0">
    <w:nsid w:val="60252CDE"/>
    <w:multiLevelType w:val="hybridMultilevel"/>
    <w:tmpl w:val="016490FC"/>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36" w15:restartNumberingAfterBreak="0">
    <w:nsid w:val="69B63300"/>
    <w:multiLevelType w:val="hybridMultilevel"/>
    <w:tmpl w:val="9FDC6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E71492"/>
    <w:multiLevelType w:val="multilevel"/>
    <w:tmpl w:val="E4A8882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6A190E7A"/>
    <w:multiLevelType w:val="hybridMultilevel"/>
    <w:tmpl w:val="0D8C2040"/>
    <w:lvl w:ilvl="0" w:tplc="857C4C5C">
      <w:start w:val="6"/>
      <w:numFmt w:val="decimal"/>
      <w:lvlText w:val="%1."/>
      <w:lvlJc w:val="left"/>
      <w:pPr>
        <w:ind w:left="360" w:hanging="360"/>
      </w:pPr>
      <w:rPr>
        <w:rFonts w:hint="default"/>
        <w:color w:val="2E74B5" w:themeColor="accent1" w:themeShade="BF"/>
        <w:sz w:val="24"/>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4844426"/>
    <w:multiLevelType w:val="multilevel"/>
    <w:tmpl w:val="09BCB01E"/>
    <w:lvl w:ilvl="0">
      <w:start w:val="1"/>
      <w:numFmt w:val="decimal"/>
      <w:lvlText w:val="%1."/>
      <w:lvlJc w:val="left"/>
      <w:pPr>
        <w:ind w:left="460" w:hanging="360"/>
      </w:pPr>
      <w:rPr>
        <w:rFonts w:hint="default"/>
      </w:rPr>
    </w:lvl>
    <w:lvl w:ilvl="1">
      <w:start w:val="1"/>
      <w:numFmt w:val="decimal"/>
      <w:pStyle w:val="Normal"/>
      <w:isLgl/>
      <w:lvlText w:val="%1.%2"/>
      <w:lvlJc w:val="left"/>
      <w:pPr>
        <w:ind w:left="360" w:hanging="360"/>
      </w:pPr>
      <w:rPr>
        <w:rFonts w:hint="default"/>
        <w:b/>
      </w:rPr>
    </w:lvl>
    <w:lvl w:ilvl="2">
      <w:start w:val="1"/>
      <w:numFmt w:val="decimal"/>
      <w:isLgl/>
      <w:lvlText w:val="%1.%2.%3"/>
      <w:lvlJc w:val="left"/>
      <w:pPr>
        <w:ind w:left="820" w:hanging="720"/>
      </w:pPr>
      <w:rPr>
        <w:rFonts w:hint="default"/>
      </w:rPr>
    </w:lvl>
    <w:lvl w:ilvl="3">
      <w:start w:val="1"/>
      <w:numFmt w:val="decimal"/>
      <w:isLgl/>
      <w:lvlText w:val="%1.%2.%3.%4"/>
      <w:lvlJc w:val="left"/>
      <w:pPr>
        <w:ind w:left="820" w:hanging="720"/>
      </w:pPr>
      <w:rPr>
        <w:rFonts w:hint="default"/>
      </w:rPr>
    </w:lvl>
    <w:lvl w:ilvl="4">
      <w:start w:val="1"/>
      <w:numFmt w:val="decimal"/>
      <w:isLgl/>
      <w:lvlText w:val="%1.%2.%3.%4.%5"/>
      <w:lvlJc w:val="left"/>
      <w:pPr>
        <w:ind w:left="1180" w:hanging="1080"/>
      </w:pPr>
      <w:rPr>
        <w:rFonts w:hint="default"/>
      </w:rPr>
    </w:lvl>
    <w:lvl w:ilvl="5">
      <w:start w:val="1"/>
      <w:numFmt w:val="decimal"/>
      <w:isLgl/>
      <w:lvlText w:val="%1.%2.%3.%4.%5.%6"/>
      <w:lvlJc w:val="left"/>
      <w:pPr>
        <w:ind w:left="118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40" w:hanging="1440"/>
      </w:pPr>
      <w:rPr>
        <w:rFonts w:hint="default"/>
      </w:rPr>
    </w:lvl>
    <w:lvl w:ilvl="8">
      <w:start w:val="1"/>
      <w:numFmt w:val="decimal"/>
      <w:isLgl/>
      <w:lvlText w:val="%1.%2.%3.%4.%5.%6.%7.%8.%9"/>
      <w:lvlJc w:val="left"/>
      <w:pPr>
        <w:ind w:left="1900" w:hanging="1800"/>
      </w:pPr>
      <w:rPr>
        <w:rFonts w:hint="default"/>
      </w:rPr>
    </w:lvl>
  </w:abstractNum>
  <w:abstractNum w:abstractNumId="40" w15:restartNumberingAfterBreak="0">
    <w:nsid w:val="75836149"/>
    <w:multiLevelType w:val="hybridMultilevel"/>
    <w:tmpl w:val="D8F0EF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00403F"/>
    <w:multiLevelType w:val="hybridMultilevel"/>
    <w:tmpl w:val="D2C8E896"/>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AA4A1B"/>
    <w:multiLevelType w:val="multilevel"/>
    <w:tmpl w:val="0C2672D4"/>
    <w:lvl w:ilvl="0">
      <w:start w:val="2"/>
      <w:numFmt w:val="decimal"/>
      <w:lvlText w:val="%1"/>
      <w:lvlJc w:val="left"/>
      <w:pPr>
        <w:ind w:left="360" w:hanging="360"/>
      </w:pPr>
      <w:rPr>
        <w:rFonts w:eastAsiaTheme="majorEastAsia" w:hint="default"/>
        <w:color w:val="2E74B5" w:themeColor="accent1" w:themeShade="BF"/>
      </w:rPr>
    </w:lvl>
    <w:lvl w:ilvl="1">
      <w:start w:val="1"/>
      <w:numFmt w:val="decimal"/>
      <w:lvlText w:val="%1.%2"/>
      <w:lvlJc w:val="left"/>
      <w:pPr>
        <w:ind w:left="360" w:hanging="360"/>
      </w:pPr>
      <w:rPr>
        <w:rFonts w:eastAsiaTheme="majorEastAsia" w:hint="default"/>
        <w:color w:val="000000" w:themeColor="text1"/>
      </w:rPr>
    </w:lvl>
    <w:lvl w:ilvl="2">
      <w:start w:val="1"/>
      <w:numFmt w:val="decimal"/>
      <w:lvlText w:val="%1.%2.%3"/>
      <w:lvlJc w:val="left"/>
      <w:pPr>
        <w:ind w:left="720" w:hanging="720"/>
      </w:pPr>
      <w:rPr>
        <w:rFonts w:eastAsiaTheme="majorEastAsia" w:hint="default"/>
        <w:color w:val="auto"/>
      </w:rPr>
    </w:lvl>
    <w:lvl w:ilvl="3">
      <w:start w:val="1"/>
      <w:numFmt w:val="decimal"/>
      <w:lvlText w:val="%1.%2.%3.%4"/>
      <w:lvlJc w:val="left"/>
      <w:pPr>
        <w:ind w:left="1080" w:hanging="1080"/>
      </w:pPr>
      <w:rPr>
        <w:rFonts w:eastAsiaTheme="majorEastAsia" w:hint="default"/>
        <w:color w:val="2E74B5" w:themeColor="accent1" w:themeShade="BF"/>
      </w:rPr>
    </w:lvl>
    <w:lvl w:ilvl="4">
      <w:start w:val="1"/>
      <w:numFmt w:val="decimal"/>
      <w:lvlText w:val="%1.%2.%3.%4.%5"/>
      <w:lvlJc w:val="left"/>
      <w:pPr>
        <w:ind w:left="1080" w:hanging="1080"/>
      </w:pPr>
      <w:rPr>
        <w:rFonts w:eastAsiaTheme="majorEastAsia" w:hint="default"/>
        <w:color w:val="2E74B5" w:themeColor="accent1" w:themeShade="BF"/>
      </w:rPr>
    </w:lvl>
    <w:lvl w:ilvl="5">
      <w:start w:val="1"/>
      <w:numFmt w:val="decimal"/>
      <w:lvlText w:val="%1.%2.%3.%4.%5.%6"/>
      <w:lvlJc w:val="left"/>
      <w:pPr>
        <w:ind w:left="1440" w:hanging="1440"/>
      </w:pPr>
      <w:rPr>
        <w:rFonts w:eastAsiaTheme="majorEastAsia" w:hint="default"/>
        <w:color w:val="2E74B5" w:themeColor="accent1" w:themeShade="BF"/>
      </w:rPr>
    </w:lvl>
    <w:lvl w:ilvl="6">
      <w:start w:val="1"/>
      <w:numFmt w:val="decimal"/>
      <w:lvlText w:val="%1.%2.%3.%4.%5.%6.%7"/>
      <w:lvlJc w:val="left"/>
      <w:pPr>
        <w:ind w:left="1440" w:hanging="1440"/>
      </w:pPr>
      <w:rPr>
        <w:rFonts w:eastAsiaTheme="majorEastAsia" w:hint="default"/>
        <w:color w:val="2E74B5" w:themeColor="accent1" w:themeShade="BF"/>
      </w:rPr>
    </w:lvl>
    <w:lvl w:ilvl="7">
      <w:start w:val="1"/>
      <w:numFmt w:val="decimal"/>
      <w:lvlText w:val="%1.%2.%3.%4.%5.%6.%7.%8"/>
      <w:lvlJc w:val="left"/>
      <w:pPr>
        <w:ind w:left="1800" w:hanging="1800"/>
      </w:pPr>
      <w:rPr>
        <w:rFonts w:eastAsiaTheme="majorEastAsia" w:hint="default"/>
        <w:color w:val="2E74B5" w:themeColor="accent1" w:themeShade="BF"/>
      </w:rPr>
    </w:lvl>
    <w:lvl w:ilvl="8">
      <w:start w:val="1"/>
      <w:numFmt w:val="decimal"/>
      <w:lvlText w:val="%1.%2.%3.%4.%5.%6.%7.%8.%9"/>
      <w:lvlJc w:val="left"/>
      <w:pPr>
        <w:ind w:left="1800" w:hanging="1800"/>
      </w:pPr>
      <w:rPr>
        <w:rFonts w:eastAsiaTheme="majorEastAsia" w:hint="default"/>
        <w:color w:val="2E74B5" w:themeColor="accent1" w:themeShade="BF"/>
      </w:rPr>
    </w:lvl>
  </w:abstractNum>
  <w:abstractNum w:abstractNumId="43" w15:restartNumberingAfterBreak="0">
    <w:nsid w:val="7D03206B"/>
    <w:multiLevelType w:val="hybridMultilevel"/>
    <w:tmpl w:val="AE0476A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4" w15:restartNumberingAfterBreak="0">
    <w:nsid w:val="7D1675D1"/>
    <w:multiLevelType w:val="hybridMultilevel"/>
    <w:tmpl w:val="58C4F170"/>
    <w:lvl w:ilvl="0" w:tplc="08090001">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39"/>
  </w:num>
  <w:num w:numId="3">
    <w:abstractNumId w:val="34"/>
  </w:num>
  <w:num w:numId="4">
    <w:abstractNumId w:val="23"/>
  </w:num>
  <w:num w:numId="5">
    <w:abstractNumId w:val="27"/>
  </w:num>
  <w:num w:numId="6">
    <w:abstractNumId w:val="14"/>
  </w:num>
  <w:num w:numId="7">
    <w:abstractNumId w:val="28"/>
  </w:num>
  <w:num w:numId="8">
    <w:abstractNumId w:val="13"/>
  </w:num>
  <w:num w:numId="9">
    <w:abstractNumId w:val="17"/>
  </w:num>
  <w:num w:numId="10">
    <w:abstractNumId w:val="9"/>
  </w:num>
  <w:num w:numId="11">
    <w:abstractNumId w:val="37"/>
  </w:num>
  <w:num w:numId="12">
    <w:abstractNumId w:val="19"/>
  </w:num>
  <w:num w:numId="13">
    <w:abstractNumId w:val="24"/>
  </w:num>
  <w:num w:numId="14">
    <w:abstractNumId w:val="1"/>
  </w:num>
  <w:num w:numId="15">
    <w:abstractNumId w:val="43"/>
  </w:num>
  <w:num w:numId="16">
    <w:abstractNumId w:val="21"/>
  </w:num>
  <w:num w:numId="17">
    <w:abstractNumId w:val="29"/>
  </w:num>
  <w:num w:numId="18">
    <w:abstractNumId w:val="40"/>
  </w:num>
  <w:num w:numId="19">
    <w:abstractNumId w:val="2"/>
  </w:num>
  <w:num w:numId="20">
    <w:abstractNumId w:val="25"/>
  </w:num>
  <w:num w:numId="21">
    <w:abstractNumId w:val="4"/>
  </w:num>
  <w:num w:numId="22">
    <w:abstractNumId w:val="31"/>
  </w:num>
  <w:num w:numId="23">
    <w:abstractNumId w:val="44"/>
  </w:num>
  <w:num w:numId="24">
    <w:abstractNumId w:val="3"/>
  </w:num>
  <w:num w:numId="25">
    <w:abstractNumId w:val="7"/>
  </w:num>
  <w:num w:numId="26">
    <w:abstractNumId w:val="11"/>
  </w:num>
  <w:num w:numId="27">
    <w:abstractNumId w:val="35"/>
  </w:num>
  <w:num w:numId="28">
    <w:abstractNumId w:val="18"/>
  </w:num>
  <w:num w:numId="29">
    <w:abstractNumId w:val="6"/>
  </w:num>
  <w:num w:numId="30">
    <w:abstractNumId w:val="5"/>
  </w:num>
  <w:num w:numId="31">
    <w:abstractNumId w:val="26"/>
  </w:num>
  <w:num w:numId="32">
    <w:abstractNumId w:val="36"/>
  </w:num>
  <w:num w:numId="33">
    <w:abstractNumId w:val="16"/>
  </w:num>
  <w:num w:numId="34">
    <w:abstractNumId w:val="12"/>
  </w:num>
  <w:num w:numId="35">
    <w:abstractNumId w:val="20"/>
  </w:num>
  <w:num w:numId="36">
    <w:abstractNumId w:val="41"/>
  </w:num>
  <w:num w:numId="37">
    <w:abstractNumId w:val="30"/>
  </w:num>
  <w:num w:numId="38">
    <w:abstractNumId w:val="22"/>
  </w:num>
  <w:num w:numId="39">
    <w:abstractNumId w:val="42"/>
  </w:num>
  <w:num w:numId="40">
    <w:abstractNumId w:val="32"/>
  </w:num>
  <w:num w:numId="41">
    <w:abstractNumId w:val="33"/>
  </w:num>
  <w:num w:numId="42">
    <w:abstractNumId w:val="15"/>
  </w:num>
  <w:num w:numId="43">
    <w:abstractNumId w:val="0"/>
  </w:num>
  <w:num w:numId="44">
    <w:abstractNumId w:val="38"/>
  </w:num>
  <w:num w:numId="45">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926"/>
    <w:rsid w:val="00000C3A"/>
    <w:rsid w:val="00004BFB"/>
    <w:rsid w:val="00004DA3"/>
    <w:rsid w:val="00004F56"/>
    <w:rsid w:val="00011F08"/>
    <w:rsid w:val="00014567"/>
    <w:rsid w:val="000165BE"/>
    <w:rsid w:val="00016FAA"/>
    <w:rsid w:val="00017328"/>
    <w:rsid w:val="00022528"/>
    <w:rsid w:val="000226D3"/>
    <w:rsid w:val="000238F7"/>
    <w:rsid w:val="000263A1"/>
    <w:rsid w:val="000273CA"/>
    <w:rsid w:val="0003150D"/>
    <w:rsid w:val="000433E1"/>
    <w:rsid w:val="000436E1"/>
    <w:rsid w:val="00044AC5"/>
    <w:rsid w:val="00046323"/>
    <w:rsid w:val="00046599"/>
    <w:rsid w:val="00046EE5"/>
    <w:rsid w:val="0004714C"/>
    <w:rsid w:val="00051FF7"/>
    <w:rsid w:val="000529AF"/>
    <w:rsid w:val="000551D0"/>
    <w:rsid w:val="00060B7F"/>
    <w:rsid w:val="00062C10"/>
    <w:rsid w:val="000630B7"/>
    <w:rsid w:val="0006504E"/>
    <w:rsid w:val="00067DBD"/>
    <w:rsid w:val="00076810"/>
    <w:rsid w:val="0008079C"/>
    <w:rsid w:val="0008227A"/>
    <w:rsid w:val="00091A22"/>
    <w:rsid w:val="00095AAF"/>
    <w:rsid w:val="00096F8C"/>
    <w:rsid w:val="00097943"/>
    <w:rsid w:val="000A24D4"/>
    <w:rsid w:val="000A3637"/>
    <w:rsid w:val="000A55A0"/>
    <w:rsid w:val="000B3EF8"/>
    <w:rsid w:val="000B5EA2"/>
    <w:rsid w:val="000B6E86"/>
    <w:rsid w:val="000C02E4"/>
    <w:rsid w:val="000C0AD6"/>
    <w:rsid w:val="000C2D00"/>
    <w:rsid w:val="000C3840"/>
    <w:rsid w:val="000D15AD"/>
    <w:rsid w:val="000E17F6"/>
    <w:rsid w:val="000E2A4D"/>
    <w:rsid w:val="000E4E97"/>
    <w:rsid w:val="000E6E68"/>
    <w:rsid w:val="000F2CF2"/>
    <w:rsid w:val="000F42C4"/>
    <w:rsid w:val="000F645E"/>
    <w:rsid w:val="000F6AF5"/>
    <w:rsid w:val="000F7A02"/>
    <w:rsid w:val="0011015A"/>
    <w:rsid w:val="001106D8"/>
    <w:rsid w:val="00117106"/>
    <w:rsid w:val="00141ED5"/>
    <w:rsid w:val="001439A9"/>
    <w:rsid w:val="00143EEC"/>
    <w:rsid w:val="00144295"/>
    <w:rsid w:val="001451BE"/>
    <w:rsid w:val="0014610D"/>
    <w:rsid w:val="001465DE"/>
    <w:rsid w:val="00147E93"/>
    <w:rsid w:val="00156487"/>
    <w:rsid w:val="00157E9D"/>
    <w:rsid w:val="001619E2"/>
    <w:rsid w:val="00165373"/>
    <w:rsid w:val="001664AE"/>
    <w:rsid w:val="00167621"/>
    <w:rsid w:val="001703A4"/>
    <w:rsid w:val="001713D9"/>
    <w:rsid w:val="001743D5"/>
    <w:rsid w:val="00180601"/>
    <w:rsid w:val="001823AF"/>
    <w:rsid w:val="0018301C"/>
    <w:rsid w:val="001A5707"/>
    <w:rsid w:val="001A5894"/>
    <w:rsid w:val="001A648B"/>
    <w:rsid w:val="001A6B04"/>
    <w:rsid w:val="001A7563"/>
    <w:rsid w:val="001B0951"/>
    <w:rsid w:val="001C0266"/>
    <w:rsid w:val="001C1B89"/>
    <w:rsid w:val="001D03FD"/>
    <w:rsid w:val="001D0F01"/>
    <w:rsid w:val="001D1041"/>
    <w:rsid w:val="001D5853"/>
    <w:rsid w:val="001E1EB4"/>
    <w:rsid w:val="001E4640"/>
    <w:rsid w:val="001F1D64"/>
    <w:rsid w:val="001F2A2A"/>
    <w:rsid w:val="001F5EB2"/>
    <w:rsid w:val="002021D4"/>
    <w:rsid w:val="002034F7"/>
    <w:rsid w:val="00206570"/>
    <w:rsid w:val="00207C3B"/>
    <w:rsid w:val="002127BF"/>
    <w:rsid w:val="002168D3"/>
    <w:rsid w:val="00216C91"/>
    <w:rsid w:val="002238B8"/>
    <w:rsid w:val="00225B4D"/>
    <w:rsid w:val="00225EA0"/>
    <w:rsid w:val="0022694E"/>
    <w:rsid w:val="00226A46"/>
    <w:rsid w:val="00230439"/>
    <w:rsid w:val="00230F47"/>
    <w:rsid w:val="00231025"/>
    <w:rsid w:val="00234523"/>
    <w:rsid w:val="00236E62"/>
    <w:rsid w:val="00247D13"/>
    <w:rsid w:val="00256519"/>
    <w:rsid w:val="00262767"/>
    <w:rsid w:val="002627BC"/>
    <w:rsid w:val="00262BE4"/>
    <w:rsid w:val="002637B7"/>
    <w:rsid w:val="00265D4F"/>
    <w:rsid w:val="00275F56"/>
    <w:rsid w:val="00276646"/>
    <w:rsid w:val="00280B2D"/>
    <w:rsid w:val="00280FCD"/>
    <w:rsid w:val="00285926"/>
    <w:rsid w:val="00285BAF"/>
    <w:rsid w:val="002936BB"/>
    <w:rsid w:val="0029574E"/>
    <w:rsid w:val="002A04BC"/>
    <w:rsid w:val="002A0C7D"/>
    <w:rsid w:val="002B34D7"/>
    <w:rsid w:val="002B5636"/>
    <w:rsid w:val="002B5B3E"/>
    <w:rsid w:val="002B6A6C"/>
    <w:rsid w:val="002C26CF"/>
    <w:rsid w:val="002C3DFD"/>
    <w:rsid w:val="002C6330"/>
    <w:rsid w:val="002C6C67"/>
    <w:rsid w:val="002C72FA"/>
    <w:rsid w:val="002D03E9"/>
    <w:rsid w:val="002D71D0"/>
    <w:rsid w:val="002E2493"/>
    <w:rsid w:val="002E3711"/>
    <w:rsid w:val="002E4A4D"/>
    <w:rsid w:val="002E51D8"/>
    <w:rsid w:val="002E5425"/>
    <w:rsid w:val="003001D0"/>
    <w:rsid w:val="00301C90"/>
    <w:rsid w:val="0031054E"/>
    <w:rsid w:val="00313697"/>
    <w:rsid w:val="00315CA2"/>
    <w:rsid w:val="00321D66"/>
    <w:rsid w:val="003224FF"/>
    <w:rsid w:val="00326D2A"/>
    <w:rsid w:val="00326D64"/>
    <w:rsid w:val="00331446"/>
    <w:rsid w:val="00335FBD"/>
    <w:rsid w:val="0033646C"/>
    <w:rsid w:val="00340C47"/>
    <w:rsid w:val="00347475"/>
    <w:rsid w:val="00356047"/>
    <w:rsid w:val="00357AFB"/>
    <w:rsid w:val="003610E8"/>
    <w:rsid w:val="00361A70"/>
    <w:rsid w:val="003646E2"/>
    <w:rsid w:val="003719A7"/>
    <w:rsid w:val="0037216C"/>
    <w:rsid w:val="00374739"/>
    <w:rsid w:val="00390B49"/>
    <w:rsid w:val="003965C3"/>
    <w:rsid w:val="00397E5F"/>
    <w:rsid w:val="003A417A"/>
    <w:rsid w:val="003A4341"/>
    <w:rsid w:val="003A5C82"/>
    <w:rsid w:val="003B1AEC"/>
    <w:rsid w:val="003B3C25"/>
    <w:rsid w:val="003C02DC"/>
    <w:rsid w:val="003C0CFF"/>
    <w:rsid w:val="003C370E"/>
    <w:rsid w:val="003C45C8"/>
    <w:rsid w:val="003C4916"/>
    <w:rsid w:val="003C4D73"/>
    <w:rsid w:val="003D5ADE"/>
    <w:rsid w:val="003D5F25"/>
    <w:rsid w:val="003E62A3"/>
    <w:rsid w:val="003E68D9"/>
    <w:rsid w:val="003E7E1D"/>
    <w:rsid w:val="003E7F57"/>
    <w:rsid w:val="003F258E"/>
    <w:rsid w:val="003F609C"/>
    <w:rsid w:val="003F6769"/>
    <w:rsid w:val="00403B62"/>
    <w:rsid w:val="00405103"/>
    <w:rsid w:val="0040608F"/>
    <w:rsid w:val="00406C0E"/>
    <w:rsid w:val="00407AEA"/>
    <w:rsid w:val="00410B11"/>
    <w:rsid w:val="004200DC"/>
    <w:rsid w:val="0043352C"/>
    <w:rsid w:val="00435831"/>
    <w:rsid w:val="004373AF"/>
    <w:rsid w:val="00447924"/>
    <w:rsid w:val="0045037F"/>
    <w:rsid w:val="00451C4D"/>
    <w:rsid w:val="00454787"/>
    <w:rsid w:val="004622AC"/>
    <w:rsid w:val="0046416B"/>
    <w:rsid w:val="00465994"/>
    <w:rsid w:val="00470935"/>
    <w:rsid w:val="0047277E"/>
    <w:rsid w:val="004736B1"/>
    <w:rsid w:val="00481DFE"/>
    <w:rsid w:val="0049734E"/>
    <w:rsid w:val="004A1CF4"/>
    <w:rsid w:val="004A201F"/>
    <w:rsid w:val="004A3A5C"/>
    <w:rsid w:val="004A3A8D"/>
    <w:rsid w:val="004B12AD"/>
    <w:rsid w:val="004B16E9"/>
    <w:rsid w:val="004C04A7"/>
    <w:rsid w:val="004D1BD7"/>
    <w:rsid w:val="004E29FA"/>
    <w:rsid w:val="004E347D"/>
    <w:rsid w:val="004E52CC"/>
    <w:rsid w:val="004F15D6"/>
    <w:rsid w:val="004F37F3"/>
    <w:rsid w:val="004F4961"/>
    <w:rsid w:val="004F6518"/>
    <w:rsid w:val="004F7EBB"/>
    <w:rsid w:val="005007B0"/>
    <w:rsid w:val="00501371"/>
    <w:rsid w:val="00501BF4"/>
    <w:rsid w:val="00502D1B"/>
    <w:rsid w:val="00504913"/>
    <w:rsid w:val="005063F4"/>
    <w:rsid w:val="0050682F"/>
    <w:rsid w:val="00506AC1"/>
    <w:rsid w:val="00510606"/>
    <w:rsid w:val="00513277"/>
    <w:rsid w:val="00514358"/>
    <w:rsid w:val="00520609"/>
    <w:rsid w:val="00527825"/>
    <w:rsid w:val="00541713"/>
    <w:rsid w:val="005439BA"/>
    <w:rsid w:val="005467E0"/>
    <w:rsid w:val="00546A63"/>
    <w:rsid w:val="0055289F"/>
    <w:rsid w:val="00555DC8"/>
    <w:rsid w:val="005566A5"/>
    <w:rsid w:val="005578FD"/>
    <w:rsid w:val="00560DDD"/>
    <w:rsid w:val="005637D3"/>
    <w:rsid w:val="0056459E"/>
    <w:rsid w:val="00564D3F"/>
    <w:rsid w:val="005702CC"/>
    <w:rsid w:val="00571D0F"/>
    <w:rsid w:val="00577936"/>
    <w:rsid w:val="00580C0C"/>
    <w:rsid w:val="005865BD"/>
    <w:rsid w:val="00594D98"/>
    <w:rsid w:val="005A138B"/>
    <w:rsid w:val="005A47CF"/>
    <w:rsid w:val="005A546E"/>
    <w:rsid w:val="005A5D52"/>
    <w:rsid w:val="005A7F30"/>
    <w:rsid w:val="005B2F68"/>
    <w:rsid w:val="005B5277"/>
    <w:rsid w:val="005C1444"/>
    <w:rsid w:val="005E3D7B"/>
    <w:rsid w:val="005E62AF"/>
    <w:rsid w:val="005F100F"/>
    <w:rsid w:val="005F240C"/>
    <w:rsid w:val="005F7F96"/>
    <w:rsid w:val="0060019F"/>
    <w:rsid w:val="0060075C"/>
    <w:rsid w:val="00611184"/>
    <w:rsid w:val="00613F59"/>
    <w:rsid w:val="006159F6"/>
    <w:rsid w:val="00620028"/>
    <w:rsid w:val="00632EF1"/>
    <w:rsid w:val="006374EC"/>
    <w:rsid w:val="00642F7E"/>
    <w:rsid w:val="0065312E"/>
    <w:rsid w:val="00653584"/>
    <w:rsid w:val="00656637"/>
    <w:rsid w:val="00661C86"/>
    <w:rsid w:val="006623EB"/>
    <w:rsid w:val="00666237"/>
    <w:rsid w:val="00666F8A"/>
    <w:rsid w:val="00670B6E"/>
    <w:rsid w:val="00671EED"/>
    <w:rsid w:val="00674516"/>
    <w:rsid w:val="00677696"/>
    <w:rsid w:val="0069084B"/>
    <w:rsid w:val="00691EB3"/>
    <w:rsid w:val="00693F0D"/>
    <w:rsid w:val="006A0E92"/>
    <w:rsid w:val="006A423D"/>
    <w:rsid w:val="006A4714"/>
    <w:rsid w:val="006A5D82"/>
    <w:rsid w:val="006A63E5"/>
    <w:rsid w:val="006B4AD6"/>
    <w:rsid w:val="006C513E"/>
    <w:rsid w:val="006C6607"/>
    <w:rsid w:val="006D108D"/>
    <w:rsid w:val="006D17D7"/>
    <w:rsid w:val="006D1E44"/>
    <w:rsid w:val="006D5645"/>
    <w:rsid w:val="006D6675"/>
    <w:rsid w:val="006E7943"/>
    <w:rsid w:val="006F09C3"/>
    <w:rsid w:val="006F2698"/>
    <w:rsid w:val="006F5EA0"/>
    <w:rsid w:val="007007DA"/>
    <w:rsid w:val="00704943"/>
    <w:rsid w:val="00704AEE"/>
    <w:rsid w:val="00705466"/>
    <w:rsid w:val="007075E9"/>
    <w:rsid w:val="0071058B"/>
    <w:rsid w:val="00716F0E"/>
    <w:rsid w:val="00721864"/>
    <w:rsid w:val="00721B11"/>
    <w:rsid w:val="00721B3C"/>
    <w:rsid w:val="007226B3"/>
    <w:rsid w:val="0073454D"/>
    <w:rsid w:val="00740127"/>
    <w:rsid w:val="00742030"/>
    <w:rsid w:val="00743986"/>
    <w:rsid w:val="00746E63"/>
    <w:rsid w:val="007472F6"/>
    <w:rsid w:val="00750F65"/>
    <w:rsid w:val="0075238E"/>
    <w:rsid w:val="00756B24"/>
    <w:rsid w:val="007606AF"/>
    <w:rsid w:val="00760CC7"/>
    <w:rsid w:val="00760EF4"/>
    <w:rsid w:val="0076197D"/>
    <w:rsid w:val="00761F0B"/>
    <w:rsid w:val="00767DAB"/>
    <w:rsid w:val="007750FF"/>
    <w:rsid w:val="007751F0"/>
    <w:rsid w:val="00784262"/>
    <w:rsid w:val="00784263"/>
    <w:rsid w:val="00790E5C"/>
    <w:rsid w:val="00795DB3"/>
    <w:rsid w:val="007A13D5"/>
    <w:rsid w:val="007B0A56"/>
    <w:rsid w:val="007B3058"/>
    <w:rsid w:val="007B6BC9"/>
    <w:rsid w:val="007B7D9D"/>
    <w:rsid w:val="007C706A"/>
    <w:rsid w:val="007C7605"/>
    <w:rsid w:val="007D418E"/>
    <w:rsid w:val="007E1197"/>
    <w:rsid w:val="007E14C1"/>
    <w:rsid w:val="007E598F"/>
    <w:rsid w:val="007F0DC2"/>
    <w:rsid w:val="007F15F4"/>
    <w:rsid w:val="007F24D0"/>
    <w:rsid w:val="007F5997"/>
    <w:rsid w:val="00810DFD"/>
    <w:rsid w:val="00811659"/>
    <w:rsid w:val="008129E0"/>
    <w:rsid w:val="0081374D"/>
    <w:rsid w:val="008176E2"/>
    <w:rsid w:val="00820042"/>
    <w:rsid w:val="00820264"/>
    <w:rsid w:val="00835836"/>
    <w:rsid w:val="00845025"/>
    <w:rsid w:val="00846CE9"/>
    <w:rsid w:val="00850B4F"/>
    <w:rsid w:val="0085638B"/>
    <w:rsid w:val="0086234C"/>
    <w:rsid w:val="00871A8F"/>
    <w:rsid w:val="00871C02"/>
    <w:rsid w:val="00873656"/>
    <w:rsid w:val="0087671D"/>
    <w:rsid w:val="0088064C"/>
    <w:rsid w:val="0088120F"/>
    <w:rsid w:val="008813EC"/>
    <w:rsid w:val="0088338C"/>
    <w:rsid w:val="008876EA"/>
    <w:rsid w:val="008A063A"/>
    <w:rsid w:val="008A7A16"/>
    <w:rsid w:val="008B5B2E"/>
    <w:rsid w:val="008C42A9"/>
    <w:rsid w:val="008D24EE"/>
    <w:rsid w:val="008D2B5C"/>
    <w:rsid w:val="008E1D42"/>
    <w:rsid w:val="008E4496"/>
    <w:rsid w:val="008F1D68"/>
    <w:rsid w:val="008F463D"/>
    <w:rsid w:val="008F5042"/>
    <w:rsid w:val="008F5F42"/>
    <w:rsid w:val="008F720F"/>
    <w:rsid w:val="00901208"/>
    <w:rsid w:val="00904BE1"/>
    <w:rsid w:val="0090692E"/>
    <w:rsid w:val="00906EE3"/>
    <w:rsid w:val="00911473"/>
    <w:rsid w:val="009160C0"/>
    <w:rsid w:val="009170E0"/>
    <w:rsid w:val="00921BA1"/>
    <w:rsid w:val="0092329C"/>
    <w:rsid w:val="009324BB"/>
    <w:rsid w:val="00933926"/>
    <w:rsid w:val="00935007"/>
    <w:rsid w:val="0093566F"/>
    <w:rsid w:val="00937A73"/>
    <w:rsid w:val="009425E0"/>
    <w:rsid w:val="0094322C"/>
    <w:rsid w:val="00947072"/>
    <w:rsid w:val="00950F4A"/>
    <w:rsid w:val="00953488"/>
    <w:rsid w:val="00953875"/>
    <w:rsid w:val="00960A69"/>
    <w:rsid w:val="00966178"/>
    <w:rsid w:val="00977AEB"/>
    <w:rsid w:val="00982D16"/>
    <w:rsid w:val="0098379A"/>
    <w:rsid w:val="0098696D"/>
    <w:rsid w:val="00986C64"/>
    <w:rsid w:val="0099103B"/>
    <w:rsid w:val="009A03ED"/>
    <w:rsid w:val="009A23F4"/>
    <w:rsid w:val="009A4E36"/>
    <w:rsid w:val="009A7C4A"/>
    <w:rsid w:val="009B3275"/>
    <w:rsid w:val="009B48BC"/>
    <w:rsid w:val="009B52F9"/>
    <w:rsid w:val="009D03D7"/>
    <w:rsid w:val="009D2242"/>
    <w:rsid w:val="009D2A79"/>
    <w:rsid w:val="009D4FE5"/>
    <w:rsid w:val="009E6EE1"/>
    <w:rsid w:val="009F521E"/>
    <w:rsid w:val="009F5550"/>
    <w:rsid w:val="00A009FC"/>
    <w:rsid w:val="00A05218"/>
    <w:rsid w:val="00A07827"/>
    <w:rsid w:val="00A1009B"/>
    <w:rsid w:val="00A104F1"/>
    <w:rsid w:val="00A13C82"/>
    <w:rsid w:val="00A1435A"/>
    <w:rsid w:val="00A25181"/>
    <w:rsid w:val="00A33432"/>
    <w:rsid w:val="00A33752"/>
    <w:rsid w:val="00A407FF"/>
    <w:rsid w:val="00A43B53"/>
    <w:rsid w:val="00A46087"/>
    <w:rsid w:val="00A52069"/>
    <w:rsid w:val="00A52788"/>
    <w:rsid w:val="00A5337E"/>
    <w:rsid w:val="00A5703B"/>
    <w:rsid w:val="00A606DF"/>
    <w:rsid w:val="00A676F0"/>
    <w:rsid w:val="00A67BB8"/>
    <w:rsid w:val="00A7308A"/>
    <w:rsid w:val="00A811FF"/>
    <w:rsid w:val="00A82D38"/>
    <w:rsid w:val="00A8362B"/>
    <w:rsid w:val="00A84A54"/>
    <w:rsid w:val="00A90C10"/>
    <w:rsid w:val="00A932CE"/>
    <w:rsid w:val="00A93ED3"/>
    <w:rsid w:val="00A973C6"/>
    <w:rsid w:val="00A977E7"/>
    <w:rsid w:val="00AA0D78"/>
    <w:rsid w:val="00AA1F95"/>
    <w:rsid w:val="00AA66B5"/>
    <w:rsid w:val="00AA6A5D"/>
    <w:rsid w:val="00AB5E6F"/>
    <w:rsid w:val="00AC0214"/>
    <w:rsid w:val="00AC15DF"/>
    <w:rsid w:val="00AC33F5"/>
    <w:rsid w:val="00AC39CC"/>
    <w:rsid w:val="00AC663A"/>
    <w:rsid w:val="00AD3D15"/>
    <w:rsid w:val="00AD407F"/>
    <w:rsid w:val="00AD43D2"/>
    <w:rsid w:val="00AE1EA8"/>
    <w:rsid w:val="00AF1AE4"/>
    <w:rsid w:val="00B05CCE"/>
    <w:rsid w:val="00B07425"/>
    <w:rsid w:val="00B10DD3"/>
    <w:rsid w:val="00B1436E"/>
    <w:rsid w:val="00B15608"/>
    <w:rsid w:val="00B15EC8"/>
    <w:rsid w:val="00B17BE5"/>
    <w:rsid w:val="00B17FC5"/>
    <w:rsid w:val="00B206FB"/>
    <w:rsid w:val="00B234A1"/>
    <w:rsid w:val="00B23B5C"/>
    <w:rsid w:val="00B27F4E"/>
    <w:rsid w:val="00B30480"/>
    <w:rsid w:val="00B310C9"/>
    <w:rsid w:val="00B3258B"/>
    <w:rsid w:val="00B34AE7"/>
    <w:rsid w:val="00B4666D"/>
    <w:rsid w:val="00B46DA2"/>
    <w:rsid w:val="00B530BF"/>
    <w:rsid w:val="00B53965"/>
    <w:rsid w:val="00B57837"/>
    <w:rsid w:val="00B615E7"/>
    <w:rsid w:val="00B74FB6"/>
    <w:rsid w:val="00B77B54"/>
    <w:rsid w:val="00B83B4C"/>
    <w:rsid w:val="00B87BCF"/>
    <w:rsid w:val="00BA0C82"/>
    <w:rsid w:val="00BA147A"/>
    <w:rsid w:val="00BA23F1"/>
    <w:rsid w:val="00BA3366"/>
    <w:rsid w:val="00BB4211"/>
    <w:rsid w:val="00BB7753"/>
    <w:rsid w:val="00BC161C"/>
    <w:rsid w:val="00BC5EE9"/>
    <w:rsid w:val="00BC654B"/>
    <w:rsid w:val="00BE11C5"/>
    <w:rsid w:val="00BE6691"/>
    <w:rsid w:val="00BF33DB"/>
    <w:rsid w:val="00BF3793"/>
    <w:rsid w:val="00BF4ECB"/>
    <w:rsid w:val="00C11476"/>
    <w:rsid w:val="00C13D02"/>
    <w:rsid w:val="00C163CA"/>
    <w:rsid w:val="00C23086"/>
    <w:rsid w:val="00C30C5B"/>
    <w:rsid w:val="00C319DE"/>
    <w:rsid w:val="00C35A53"/>
    <w:rsid w:val="00C42942"/>
    <w:rsid w:val="00C455D0"/>
    <w:rsid w:val="00C459E7"/>
    <w:rsid w:val="00C46D0C"/>
    <w:rsid w:val="00C5017A"/>
    <w:rsid w:val="00C544D0"/>
    <w:rsid w:val="00C551C4"/>
    <w:rsid w:val="00C56364"/>
    <w:rsid w:val="00C56F8B"/>
    <w:rsid w:val="00C62AC2"/>
    <w:rsid w:val="00C62F9F"/>
    <w:rsid w:val="00C6414A"/>
    <w:rsid w:val="00C674ED"/>
    <w:rsid w:val="00C72B0D"/>
    <w:rsid w:val="00C765D6"/>
    <w:rsid w:val="00C765E4"/>
    <w:rsid w:val="00C87E1D"/>
    <w:rsid w:val="00C9359D"/>
    <w:rsid w:val="00C94835"/>
    <w:rsid w:val="00CA08DA"/>
    <w:rsid w:val="00CA1F5E"/>
    <w:rsid w:val="00CA55D4"/>
    <w:rsid w:val="00CA5AAD"/>
    <w:rsid w:val="00CC40AE"/>
    <w:rsid w:val="00CC5F08"/>
    <w:rsid w:val="00CE0394"/>
    <w:rsid w:val="00CF662F"/>
    <w:rsid w:val="00CF6B45"/>
    <w:rsid w:val="00D01089"/>
    <w:rsid w:val="00D07291"/>
    <w:rsid w:val="00D11C13"/>
    <w:rsid w:val="00D15EDE"/>
    <w:rsid w:val="00D17F48"/>
    <w:rsid w:val="00D201B0"/>
    <w:rsid w:val="00D23B6A"/>
    <w:rsid w:val="00D27391"/>
    <w:rsid w:val="00D33606"/>
    <w:rsid w:val="00D342E7"/>
    <w:rsid w:val="00D34DEE"/>
    <w:rsid w:val="00D4012D"/>
    <w:rsid w:val="00D440AD"/>
    <w:rsid w:val="00D474F3"/>
    <w:rsid w:val="00D53CBE"/>
    <w:rsid w:val="00D557F0"/>
    <w:rsid w:val="00D61B07"/>
    <w:rsid w:val="00D65811"/>
    <w:rsid w:val="00D66E2D"/>
    <w:rsid w:val="00D7100E"/>
    <w:rsid w:val="00D75CC5"/>
    <w:rsid w:val="00D819FA"/>
    <w:rsid w:val="00D914B1"/>
    <w:rsid w:val="00D94732"/>
    <w:rsid w:val="00DA04DE"/>
    <w:rsid w:val="00DA13DA"/>
    <w:rsid w:val="00DB1902"/>
    <w:rsid w:val="00DB2C96"/>
    <w:rsid w:val="00DB3106"/>
    <w:rsid w:val="00DB381D"/>
    <w:rsid w:val="00DB42A6"/>
    <w:rsid w:val="00DB7965"/>
    <w:rsid w:val="00DC35C2"/>
    <w:rsid w:val="00DC5792"/>
    <w:rsid w:val="00DC604A"/>
    <w:rsid w:val="00DC6603"/>
    <w:rsid w:val="00DC6FF4"/>
    <w:rsid w:val="00DD114B"/>
    <w:rsid w:val="00DE371C"/>
    <w:rsid w:val="00DE4233"/>
    <w:rsid w:val="00DF538D"/>
    <w:rsid w:val="00E00D6B"/>
    <w:rsid w:val="00E106B7"/>
    <w:rsid w:val="00E16775"/>
    <w:rsid w:val="00E23D4A"/>
    <w:rsid w:val="00E2586A"/>
    <w:rsid w:val="00E33BC2"/>
    <w:rsid w:val="00E426A6"/>
    <w:rsid w:val="00E45D12"/>
    <w:rsid w:val="00E522DB"/>
    <w:rsid w:val="00E52E8E"/>
    <w:rsid w:val="00E52F3B"/>
    <w:rsid w:val="00E564CA"/>
    <w:rsid w:val="00E65881"/>
    <w:rsid w:val="00E741B4"/>
    <w:rsid w:val="00E77EE4"/>
    <w:rsid w:val="00E77FE2"/>
    <w:rsid w:val="00E86EFD"/>
    <w:rsid w:val="00E87668"/>
    <w:rsid w:val="00EA730B"/>
    <w:rsid w:val="00EB273F"/>
    <w:rsid w:val="00EB2F50"/>
    <w:rsid w:val="00EB4C81"/>
    <w:rsid w:val="00EB55A9"/>
    <w:rsid w:val="00EC3672"/>
    <w:rsid w:val="00ED7768"/>
    <w:rsid w:val="00EE086C"/>
    <w:rsid w:val="00EE533D"/>
    <w:rsid w:val="00F01144"/>
    <w:rsid w:val="00F111DC"/>
    <w:rsid w:val="00F11F73"/>
    <w:rsid w:val="00F13122"/>
    <w:rsid w:val="00F21585"/>
    <w:rsid w:val="00F257C8"/>
    <w:rsid w:val="00F30516"/>
    <w:rsid w:val="00F307CC"/>
    <w:rsid w:val="00F320A2"/>
    <w:rsid w:val="00F426FA"/>
    <w:rsid w:val="00F50A64"/>
    <w:rsid w:val="00F50B5B"/>
    <w:rsid w:val="00F60C72"/>
    <w:rsid w:val="00F618CA"/>
    <w:rsid w:val="00F62216"/>
    <w:rsid w:val="00F65D28"/>
    <w:rsid w:val="00F66EF5"/>
    <w:rsid w:val="00F76070"/>
    <w:rsid w:val="00F810D4"/>
    <w:rsid w:val="00F9668A"/>
    <w:rsid w:val="00F97128"/>
    <w:rsid w:val="00F9776B"/>
    <w:rsid w:val="00FB4AB8"/>
    <w:rsid w:val="00FB5E5A"/>
    <w:rsid w:val="00FB6255"/>
    <w:rsid w:val="00FB6623"/>
    <w:rsid w:val="00FB69FC"/>
    <w:rsid w:val="00FB7B28"/>
    <w:rsid w:val="00FC0F15"/>
    <w:rsid w:val="00FC1B8A"/>
    <w:rsid w:val="00FC380F"/>
    <w:rsid w:val="00FC78A2"/>
    <w:rsid w:val="00FD0959"/>
    <w:rsid w:val="00FD209E"/>
    <w:rsid w:val="00FD493D"/>
    <w:rsid w:val="00FE552C"/>
    <w:rsid w:val="00FF64ED"/>
    <w:rsid w:val="00FF74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10296B"/>
  <w15:chartTrackingRefBased/>
  <w15:docId w15:val="{C1506523-68C7-475D-8097-DDA45D868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926"/>
    <w:pPr>
      <w:numPr>
        <w:ilvl w:val="1"/>
        <w:numId w:val="2"/>
      </w:numPr>
    </w:pPr>
    <w:rPr>
      <w:rFonts w:ascii="Arial" w:hAnsi="Arial" w:cs="Arial"/>
      <w:lang w:val="en-US"/>
    </w:rPr>
  </w:style>
  <w:style w:type="paragraph" w:styleId="Heading1">
    <w:name w:val="heading 1"/>
    <w:basedOn w:val="Normal"/>
    <w:next w:val="Normal"/>
    <w:link w:val="Heading1Char"/>
    <w:uiPriority w:val="9"/>
    <w:qFormat/>
    <w:rsid w:val="000C2D0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40C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3926"/>
    <w:pPr>
      <w:widowControl w:val="0"/>
      <w:tabs>
        <w:tab w:val="center" w:pos="4513"/>
        <w:tab w:val="right" w:pos="9026"/>
      </w:tabs>
      <w:spacing w:after="0" w:line="240" w:lineRule="auto"/>
    </w:pPr>
  </w:style>
  <w:style w:type="character" w:customStyle="1" w:styleId="HeaderChar">
    <w:name w:val="Header Char"/>
    <w:basedOn w:val="DefaultParagraphFont"/>
    <w:link w:val="Header"/>
    <w:uiPriority w:val="99"/>
    <w:rsid w:val="00933926"/>
    <w:rPr>
      <w:rFonts w:ascii="Arial" w:hAnsi="Arial" w:cs="Arial"/>
      <w:lang w:val="en-US"/>
    </w:rPr>
  </w:style>
  <w:style w:type="paragraph" w:styleId="Footer">
    <w:name w:val="footer"/>
    <w:basedOn w:val="Normal"/>
    <w:link w:val="FooterChar"/>
    <w:uiPriority w:val="99"/>
    <w:unhideWhenUsed/>
    <w:rsid w:val="00933926"/>
    <w:pPr>
      <w:widowControl w:val="0"/>
      <w:tabs>
        <w:tab w:val="center" w:pos="4513"/>
        <w:tab w:val="right" w:pos="9026"/>
      </w:tabs>
      <w:spacing w:after="0" w:line="240" w:lineRule="auto"/>
    </w:pPr>
  </w:style>
  <w:style w:type="character" w:customStyle="1" w:styleId="FooterChar">
    <w:name w:val="Footer Char"/>
    <w:basedOn w:val="DefaultParagraphFont"/>
    <w:link w:val="Footer"/>
    <w:uiPriority w:val="99"/>
    <w:rsid w:val="00933926"/>
    <w:rPr>
      <w:rFonts w:ascii="Arial" w:hAnsi="Arial" w:cs="Arial"/>
      <w:lang w:val="en-US"/>
    </w:rPr>
  </w:style>
  <w:style w:type="paragraph" w:styleId="BalloonText">
    <w:name w:val="Balloon Text"/>
    <w:basedOn w:val="Normal"/>
    <w:link w:val="BalloonTextChar"/>
    <w:uiPriority w:val="99"/>
    <w:semiHidden/>
    <w:unhideWhenUsed/>
    <w:rsid w:val="00933926"/>
    <w:pPr>
      <w:widowControl w:val="0"/>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3926"/>
    <w:rPr>
      <w:rFonts w:ascii="Segoe UI" w:hAnsi="Segoe UI" w:cs="Segoe UI"/>
      <w:sz w:val="18"/>
      <w:szCs w:val="18"/>
      <w:lang w:val="en-US"/>
    </w:rPr>
  </w:style>
  <w:style w:type="paragraph" w:styleId="ListParagraph">
    <w:name w:val="List Paragraph"/>
    <w:basedOn w:val="Normal"/>
    <w:uiPriority w:val="34"/>
    <w:qFormat/>
    <w:rsid w:val="00933926"/>
    <w:pPr>
      <w:widowControl w:val="0"/>
      <w:numPr>
        <w:ilvl w:val="0"/>
        <w:numId w:val="0"/>
      </w:numPr>
      <w:spacing w:after="200" w:line="276" w:lineRule="auto"/>
      <w:contextualSpacing/>
    </w:pPr>
  </w:style>
  <w:style w:type="character" w:styleId="Hyperlink">
    <w:name w:val="Hyperlink"/>
    <w:basedOn w:val="DefaultParagraphFont"/>
    <w:uiPriority w:val="99"/>
    <w:unhideWhenUsed/>
    <w:rsid w:val="00933926"/>
    <w:rPr>
      <w:color w:val="0563C1" w:themeColor="hyperlink"/>
      <w:u w:val="single"/>
    </w:rPr>
  </w:style>
  <w:style w:type="paragraph" w:styleId="NoSpacing">
    <w:name w:val="No Spacing"/>
    <w:uiPriority w:val="1"/>
    <w:qFormat/>
    <w:rsid w:val="00933926"/>
    <w:pPr>
      <w:widowControl w:val="0"/>
      <w:spacing w:after="0" w:line="240" w:lineRule="auto"/>
    </w:pPr>
    <w:rPr>
      <w:lang w:val="en-US"/>
    </w:rPr>
  </w:style>
  <w:style w:type="paragraph" w:customStyle="1" w:styleId="Default">
    <w:name w:val="Default"/>
    <w:rsid w:val="00165373"/>
    <w:pPr>
      <w:autoSpaceDE w:val="0"/>
      <w:autoSpaceDN w:val="0"/>
      <w:adjustRightInd w:val="0"/>
      <w:spacing w:after="0" w:line="240" w:lineRule="auto"/>
    </w:pPr>
    <w:rPr>
      <w:rFonts w:ascii="Arial" w:eastAsia="Calibri" w:hAnsi="Arial" w:cs="Arial"/>
      <w:color w:val="000000"/>
      <w:sz w:val="24"/>
      <w:szCs w:val="24"/>
      <w:lang w:eastAsia="en-GB"/>
    </w:rPr>
  </w:style>
  <w:style w:type="character" w:styleId="CommentReference">
    <w:name w:val="annotation reference"/>
    <w:basedOn w:val="DefaultParagraphFont"/>
    <w:uiPriority w:val="99"/>
    <w:semiHidden/>
    <w:unhideWhenUsed/>
    <w:rsid w:val="00147E93"/>
    <w:rPr>
      <w:sz w:val="16"/>
      <w:szCs w:val="16"/>
    </w:rPr>
  </w:style>
  <w:style w:type="paragraph" w:styleId="CommentText">
    <w:name w:val="annotation text"/>
    <w:basedOn w:val="Normal"/>
    <w:link w:val="CommentTextChar"/>
    <w:uiPriority w:val="99"/>
    <w:unhideWhenUsed/>
    <w:rsid w:val="00147E93"/>
    <w:pPr>
      <w:numPr>
        <w:ilvl w:val="0"/>
        <w:numId w:val="0"/>
      </w:numPr>
      <w:spacing w:line="240" w:lineRule="auto"/>
    </w:pPr>
    <w:rPr>
      <w:sz w:val="20"/>
      <w:szCs w:val="20"/>
    </w:rPr>
  </w:style>
  <w:style w:type="character" w:customStyle="1" w:styleId="CommentTextChar">
    <w:name w:val="Comment Text Char"/>
    <w:basedOn w:val="DefaultParagraphFont"/>
    <w:link w:val="CommentText"/>
    <w:uiPriority w:val="99"/>
    <w:rsid w:val="00147E93"/>
    <w:rPr>
      <w:rFonts w:ascii="Arial"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147E93"/>
    <w:rPr>
      <w:b/>
      <w:bCs/>
    </w:rPr>
  </w:style>
  <w:style w:type="character" w:customStyle="1" w:styleId="CommentSubjectChar">
    <w:name w:val="Comment Subject Char"/>
    <w:basedOn w:val="CommentTextChar"/>
    <w:link w:val="CommentSubject"/>
    <w:uiPriority w:val="99"/>
    <w:semiHidden/>
    <w:rsid w:val="00147E93"/>
    <w:rPr>
      <w:rFonts w:ascii="Arial" w:hAnsi="Arial" w:cs="Arial"/>
      <w:b/>
      <w:bCs/>
      <w:sz w:val="20"/>
      <w:szCs w:val="20"/>
      <w:lang w:val="en-US"/>
    </w:rPr>
  </w:style>
  <w:style w:type="paragraph" w:styleId="Revision">
    <w:name w:val="Revision"/>
    <w:hidden/>
    <w:uiPriority w:val="99"/>
    <w:semiHidden/>
    <w:rsid w:val="000F2CF2"/>
    <w:pPr>
      <w:spacing w:after="0" w:line="240" w:lineRule="auto"/>
    </w:pPr>
    <w:rPr>
      <w:rFonts w:ascii="Arial" w:hAnsi="Arial" w:cs="Arial"/>
      <w:lang w:val="en-US"/>
    </w:rPr>
  </w:style>
  <w:style w:type="paragraph" w:styleId="NormalWeb">
    <w:name w:val="Normal (Web)"/>
    <w:basedOn w:val="Normal"/>
    <w:uiPriority w:val="99"/>
    <w:semiHidden/>
    <w:unhideWhenUsed/>
    <w:rsid w:val="004C04A7"/>
    <w:pPr>
      <w:numPr>
        <w:ilvl w:val="0"/>
        <w:numId w:val="0"/>
      </w:num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FollowedHyperlink">
    <w:name w:val="FollowedHyperlink"/>
    <w:basedOn w:val="DefaultParagraphFont"/>
    <w:uiPriority w:val="99"/>
    <w:semiHidden/>
    <w:unhideWhenUsed/>
    <w:rsid w:val="00642F7E"/>
    <w:rPr>
      <w:color w:val="954F72" w:themeColor="followedHyperlink"/>
      <w:u w:val="single"/>
    </w:rPr>
  </w:style>
  <w:style w:type="character" w:styleId="Strong">
    <w:name w:val="Strong"/>
    <w:basedOn w:val="DefaultParagraphFont"/>
    <w:uiPriority w:val="22"/>
    <w:qFormat/>
    <w:rsid w:val="00AD407F"/>
    <w:rPr>
      <w:b/>
      <w:bCs/>
    </w:rPr>
  </w:style>
  <w:style w:type="character" w:customStyle="1" w:styleId="Heading1Char">
    <w:name w:val="Heading 1 Char"/>
    <w:basedOn w:val="DefaultParagraphFont"/>
    <w:link w:val="Heading1"/>
    <w:uiPriority w:val="9"/>
    <w:rsid w:val="000C2D00"/>
    <w:rPr>
      <w:rFonts w:asciiTheme="majorHAnsi" w:eastAsiaTheme="majorEastAsia" w:hAnsiTheme="majorHAnsi" w:cstheme="majorBidi"/>
      <w:color w:val="2E74B5" w:themeColor="accent1" w:themeShade="BF"/>
      <w:sz w:val="32"/>
      <w:szCs w:val="32"/>
      <w:lang w:val="en-US"/>
    </w:rPr>
  </w:style>
  <w:style w:type="character" w:customStyle="1" w:styleId="UnresolvedMention1">
    <w:name w:val="Unresolved Mention1"/>
    <w:basedOn w:val="DefaultParagraphFont"/>
    <w:uiPriority w:val="99"/>
    <w:semiHidden/>
    <w:unhideWhenUsed/>
    <w:rsid w:val="000C2D00"/>
    <w:rPr>
      <w:color w:val="605E5C"/>
      <w:shd w:val="clear" w:color="auto" w:fill="E1DFDD"/>
    </w:rPr>
  </w:style>
  <w:style w:type="character" w:styleId="UnresolvedMention">
    <w:name w:val="Unresolved Mention"/>
    <w:basedOn w:val="DefaultParagraphFont"/>
    <w:uiPriority w:val="99"/>
    <w:semiHidden/>
    <w:unhideWhenUsed/>
    <w:rsid w:val="00502D1B"/>
    <w:rPr>
      <w:color w:val="605E5C"/>
      <w:shd w:val="clear" w:color="auto" w:fill="E1DFDD"/>
    </w:rPr>
  </w:style>
  <w:style w:type="paragraph" w:styleId="TOCHeading">
    <w:name w:val="TOC Heading"/>
    <w:basedOn w:val="Heading1"/>
    <w:next w:val="Normal"/>
    <w:uiPriority w:val="39"/>
    <w:unhideWhenUsed/>
    <w:qFormat/>
    <w:rsid w:val="000F645E"/>
    <w:pPr>
      <w:numPr>
        <w:ilvl w:val="0"/>
        <w:numId w:val="0"/>
      </w:numPr>
      <w:outlineLvl w:val="9"/>
    </w:pPr>
    <w:rPr>
      <w:lang w:val="en-GB" w:eastAsia="en-GB"/>
    </w:rPr>
  </w:style>
  <w:style w:type="paragraph" w:styleId="TOC1">
    <w:name w:val="toc 1"/>
    <w:basedOn w:val="Normal"/>
    <w:next w:val="Normal"/>
    <w:autoRedefine/>
    <w:uiPriority w:val="39"/>
    <w:unhideWhenUsed/>
    <w:rsid w:val="00F257C8"/>
    <w:pPr>
      <w:numPr>
        <w:ilvl w:val="0"/>
        <w:numId w:val="0"/>
      </w:numPr>
      <w:tabs>
        <w:tab w:val="left" w:pos="440"/>
        <w:tab w:val="right" w:leader="dot" w:pos="9925"/>
      </w:tabs>
      <w:spacing w:after="100"/>
    </w:pPr>
    <w:rPr>
      <w:b/>
      <w:noProof/>
      <w:color w:val="034990" w:themeColor="hyperlink" w:themeShade="BF"/>
    </w:rPr>
  </w:style>
  <w:style w:type="paragraph" w:styleId="TOC2">
    <w:name w:val="toc 2"/>
    <w:basedOn w:val="Normal"/>
    <w:next w:val="Normal"/>
    <w:autoRedefine/>
    <w:uiPriority w:val="39"/>
    <w:unhideWhenUsed/>
    <w:rsid w:val="000F645E"/>
    <w:pPr>
      <w:numPr>
        <w:ilvl w:val="0"/>
        <w:numId w:val="0"/>
      </w:numPr>
      <w:spacing w:after="100"/>
      <w:ind w:left="220"/>
    </w:pPr>
    <w:rPr>
      <w:rFonts w:asciiTheme="minorHAnsi" w:eastAsiaTheme="minorEastAsia" w:hAnsiTheme="minorHAnsi" w:cs="Times New Roman"/>
      <w:lang w:val="en-GB" w:eastAsia="en-GB"/>
    </w:rPr>
  </w:style>
  <w:style w:type="paragraph" w:styleId="TOC3">
    <w:name w:val="toc 3"/>
    <w:basedOn w:val="Normal"/>
    <w:next w:val="Normal"/>
    <w:autoRedefine/>
    <w:uiPriority w:val="39"/>
    <w:unhideWhenUsed/>
    <w:rsid w:val="000F645E"/>
    <w:pPr>
      <w:numPr>
        <w:ilvl w:val="0"/>
        <w:numId w:val="0"/>
      </w:numPr>
      <w:spacing w:after="100"/>
      <w:ind w:left="440"/>
    </w:pPr>
    <w:rPr>
      <w:rFonts w:asciiTheme="minorHAnsi" w:eastAsiaTheme="minorEastAsia" w:hAnsiTheme="minorHAnsi" w:cs="Times New Roman"/>
      <w:lang w:val="en-GB" w:eastAsia="en-GB"/>
    </w:rPr>
  </w:style>
  <w:style w:type="character" w:customStyle="1" w:styleId="Heading2Char">
    <w:name w:val="Heading 2 Char"/>
    <w:basedOn w:val="DefaultParagraphFont"/>
    <w:link w:val="Heading2"/>
    <w:uiPriority w:val="9"/>
    <w:rsid w:val="00340C47"/>
    <w:rPr>
      <w:rFonts w:asciiTheme="majorHAnsi" w:eastAsiaTheme="majorEastAsia" w:hAnsiTheme="majorHAnsi" w:cstheme="majorBidi"/>
      <w:color w:val="2E74B5" w:themeColor="accent1" w:themeShade="BF"/>
      <w:sz w:val="26"/>
      <w:szCs w:val="26"/>
      <w:lang w:val="en-US"/>
    </w:rPr>
  </w:style>
  <w:style w:type="character" w:customStyle="1" w:styleId="ui-provider">
    <w:name w:val="ui-provider"/>
    <w:basedOn w:val="DefaultParagraphFont"/>
    <w:rsid w:val="00C230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659953">
      <w:bodyDiv w:val="1"/>
      <w:marLeft w:val="0"/>
      <w:marRight w:val="0"/>
      <w:marTop w:val="0"/>
      <w:marBottom w:val="0"/>
      <w:divBdr>
        <w:top w:val="none" w:sz="0" w:space="0" w:color="auto"/>
        <w:left w:val="none" w:sz="0" w:space="0" w:color="auto"/>
        <w:bottom w:val="none" w:sz="0" w:space="0" w:color="auto"/>
        <w:right w:val="none" w:sz="0" w:space="0" w:color="auto"/>
      </w:divBdr>
    </w:div>
    <w:div w:id="602540746">
      <w:bodyDiv w:val="1"/>
      <w:marLeft w:val="0"/>
      <w:marRight w:val="0"/>
      <w:marTop w:val="0"/>
      <w:marBottom w:val="0"/>
      <w:divBdr>
        <w:top w:val="none" w:sz="0" w:space="0" w:color="auto"/>
        <w:left w:val="none" w:sz="0" w:space="0" w:color="auto"/>
        <w:bottom w:val="none" w:sz="0" w:space="0" w:color="auto"/>
        <w:right w:val="none" w:sz="0" w:space="0" w:color="auto"/>
      </w:divBdr>
    </w:div>
    <w:div w:id="789277909">
      <w:bodyDiv w:val="1"/>
      <w:marLeft w:val="0"/>
      <w:marRight w:val="0"/>
      <w:marTop w:val="0"/>
      <w:marBottom w:val="0"/>
      <w:divBdr>
        <w:top w:val="none" w:sz="0" w:space="0" w:color="auto"/>
        <w:left w:val="none" w:sz="0" w:space="0" w:color="auto"/>
        <w:bottom w:val="none" w:sz="0" w:space="0" w:color="auto"/>
        <w:right w:val="none" w:sz="0" w:space="0" w:color="auto"/>
      </w:divBdr>
    </w:div>
    <w:div w:id="956257916">
      <w:bodyDiv w:val="1"/>
      <w:marLeft w:val="0"/>
      <w:marRight w:val="0"/>
      <w:marTop w:val="0"/>
      <w:marBottom w:val="0"/>
      <w:divBdr>
        <w:top w:val="none" w:sz="0" w:space="0" w:color="auto"/>
        <w:left w:val="none" w:sz="0" w:space="0" w:color="auto"/>
        <w:bottom w:val="none" w:sz="0" w:space="0" w:color="auto"/>
        <w:right w:val="none" w:sz="0" w:space="0" w:color="auto"/>
      </w:divBdr>
    </w:div>
    <w:div w:id="1270745956">
      <w:bodyDiv w:val="1"/>
      <w:marLeft w:val="0"/>
      <w:marRight w:val="0"/>
      <w:marTop w:val="0"/>
      <w:marBottom w:val="0"/>
      <w:divBdr>
        <w:top w:val="none" w:sz="0" w:space="0" w:color="auto"/>
        <w:left w:val="none" w:sz="0" w:space="0" w:color="auto"/>
        <w:bottom w:val="none" w:sz="0" w:space="0" w:color="auto"/>
        <w:right w:val="none" w:sz="0" w:space="0" w:color="auto"/>
      </w:divBdr>
    </w:div>
    <w:div w:id="1388531831">
      <w:bodyDiv w:val="1"/>
      <w:marLeft w:val="0"/>
      <w:marRight w:val="0"/>
      <w:marTop w:val="0"/>
      <w:marBottom w:val="0"/>
      <w:divBdr>
        <w:top w:val="none" w:sz="0" w:space="0" w:color="auto"/>
        <w:left w:val="none" w:sz="0" w:space="0" w:color="auto"/>
        <w:bottom w:val="none" w:sz="0" w:space="0" w:color="auto"/>
        <w:right w:val="none" w:sz="0" w:space="0" w:color="auto"/>
      </w:divBdr>
    </w:div>
    <w:div w:id="1433624109">
      <w:bodyDiv w:val="1"/>
      <w:marLeft w:val="0"/>
      <w:marRight w:val="0"/>
      <w:marTop w:val="0"/>
      <w:marBottom w:val="0"/>
      <w:divBdr>
        <w:top w:val="none" w:sz="0" w:space="0" w:color="auto"/>
        <w:left w:val="none" w:sz="0" w:space="0" w:color="auto"/>
        <w:bottom w:val="none" w:sz="0" w:space="0" w:color="auto"/>
        <w:right w:val="none" w:sz="0" w:space="0" w:color="auto"/>
      </w:divBdr>
    </w:div>
    <w:div w:id="1462308969">
      <w:bodyDiv w:val="1"/>
      <w:marLeft w:val="0"/>
      <w:marRight w:val="0"/>
      <w:marTop w:val="0"/>
      <w:marBottom w:val="0"/>
      <w:divBdr>
        <w:top w:val="none" w:sz="0" w:space="0" w:color="auto"/>
        <w:left w:val="none" w:sz="0" w:space="0" w:color="auto"/>
        <w:bottom w:val="none" w:sz="0" w:space="0" w:color="auto"/>
        <w:right w:val="none" w:sz="0" w:space="0" w:color="auto"/>
      </w:divBdr>
    </w:div>
    <w:div w:id="161621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safeguardingadults.co.uk/working-with-adults/nysab-procedures/joint-ma-pandp/" TargetMode="External"/><Relationship Id="rId26" Type="http://schemas.openxmlformats.org/officeDocument/2006/relationships/hyperlink" Target="mailto:pipots@northyorks.gov.uk" TargetMode="External"/><Relationship Id="rId39" Type="http://schemas.openxmlformats.org/officeDocument/2006/relationships/fontTable" Target="fontTable.xml"/><Relationship Id="rId21" Type="http://schemas.openxmlformats.org/officeDocument/2006/relationships/hyperlink" Target="http://subsites/administration%20of%20justice/Voluntary%20Attendance%20%20Documents1/Common%20Law%20Disclosure%20Notice.pdf"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gov.uk/government/publications/care-act-statutory-guidance/care-and-support-statutory-guidance" TargetMode="External"/><Relationship Id="rId25" Type="http://schemas.openxmlformats.org/officeDocument/2006/relationships/hyperlink" Target="https://safeguardingadults.co.uk/working-with-adults/nysab-procedures/" TargetMode="External"/><Relationship Id="rId33" Type="http://schemas.openxmlformats.org/officeDocument/2006/relationships/hyperlink" Target="http://www.legislation.gov.uk/ukpga/1998/42/contents" TargetMode="Externa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cid:image004.png@01D90646.531DA770" TargetMode="External"/><Relationship Id="rId20" Type="http://schemas.openxmlformats.org/officeDocument/2006/relationships/hyperlink" Target="https://www.northyorks.gov.uk/safeguarding-vulnerable-adults" TargetMode="External"/><Relationship Id="rId29" Type="http://schemas.openxmlformats.org/officeDocument/2006/relationships/hyperlink" Target="https://ico.org.uk/for-organisations/guide-to-the-general-data-protection-regulation-gdp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afeguardingchildren.co.uk/about-us/worried-about-a-child/" TargetMode="External"/><Relationship Id="rId32" Type="http://schemas.openxmlformats.org/officeDocument/2006/relationships/hyperlink" Target="https://www.legislation.gov.uk/ukpga/1998/37/contents" TargetMode="External"/><Relationship Id="rId37" Type="http://schemas.openxmlformats.org/officeDocument/2006/relationships/oleObject" Target="embeddings/oleObject1.bin"/><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mailto:lado@northyorks.gov.uk" TargetMode="External"/><Relationship Id="rId28" Type="http://schemas.openxmlformats.org/officeDocument/2006/relationships/hyperlink" Target="http://www.legislation.gov.uk/ukpga/1998/29/contents" TargetMode="External"/><Relationship Id="rId36"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hyperlink" Target="https://safeguardingadults.co.uk/working-with-adults/nysab-procedures/joint-ma-pandp/" TargetMode="External"/><Relationship Id="rId31" Type="http://schemas.openxmlformats.org/officeDocument/2006/relationships/hyperlink" Target="https://ico.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safeguardingchildren.co.uk/professionals/procedures-practice-guidance-and-one-minute-guides/managing-allegations-against-those-who-work-or-volunteer-with-children/" TargetMode="External"/><Relationship Id="rId27" Type="http://schemas.openxmlformats.org/officeDocument/2006/relationships/hyperlink" Target="http://www.legislation.gov.uk/ukpga/1998/29/contents" TargetMode="External"/><Relationship Id="rId30" Type="http://schemas.openxmlformats.org/officeDocument/2006/relationships/hyperlink" Target="https://www.gov.uk/guidance/making-barring-referrals-to-the-dbs" TargetMode="Externa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4CE56595F4C145B76037DBF8A4CFB4" ma:contentTypeVersion="7" ma:contentTypeDescription="Create a new document." ma:contentTypeScope="" ma:versionID="345f5c74481067c1931416447437c1a8">
  <xsd:schema xmlns:xsd="http://www.w3.org/2001/XMLSchema" xmlns:xs="http://www.w3.org/2001/XMLSchema" xmlns:p="http://schemas.microsoft.com/office/2006/metadata/properties" xmlns:ns3="0a80d355-1ef3-4d39-b8fe-d4a1f08c85c2" xmlns:ns4="d484be98-5505-4a2e-b034-d9cbc6b01852" targetNamespace="http://schemas.microsoft.com/office/2006/metadata/properties" ma:root="true" ma:fieldsID="3f1e1d2bad0f8bc3a1124aa8434095a3" ns3:_="" ns4:_="">
    <xsd:import namespace="0a80d355-1ef3-4d39-b8fe-d4a1f08c85c2"/>
    <xsd:import namespace="d484be98-5505-4a2e-b034-d9cbc6b0185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80d355-1ef3-4d39-b8fe-d4a1f08c85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84be98-5505-4a2e-b034-d9cbc6b0185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EBC48AB-1635-4216-A238-2D0780CEE0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80d355-1ef3-4d39-b8fe-d4a1f08c85c2"/>
    <ds:schemaRef ds:uri="d484be98-5505-4a2e-b034-d9cbc6b018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EF96C4-19C2-4982-89AD-E7D66CEE3EA4}">
  <ds:schemaRefs>
    <ds:schemaRef ds:uri="http://schemas.openxmlformats.org/officeDocument/2006/bibliography"/>
  </ds:schemaRefs>
</ds:datastoreItem>
</file>

<file path=customXml/itemProps3.xml><?xml version="1.0" encoding="utf-8"?>
<ds:datastoreItem xmlns:ds="http://schemas.openxmlformats.org/officeDocument/2006/customXml" ds:itemID="{03389C5C-439D-4253-AB31-67815BF9C72B}">
  <ds:schemaRefs>
    <ds:schemaRef ds:uri="http://schemas.microsoft.com/sharepoint/v3/contenttype/forms"/>
  </ds:schemaRefs>
</ds:datastoreItem>
</file>

<file path=customXml/itemProps4.xml><?xml version="1.0" encoding="utf-8"?>
<ds:datastoreItem xmlns:ds="http://schemas.openxmlformats.org/officeDocument/2006/customXml" ds:itemID="{5A0D7987-1492-49A2-A770-6D64F686408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4127</Words>
  <Characters>23529</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Haydn ReesJones</dc:creator>
  <cp:keywords/>
  <dc:description/>
  <cp:lastModifiedBy>Laura Watson</cp:lastModifiedBy>
  <cp:revision>2</cp:revision>
  <dcterms:created xsi:type="dcterms:W3CDTF">2023-06-23T17:52:00Z</dcterms:created>
  <dcterms:modified xsi:type="dcterms:W3CDTF">2023-06-23T17:52:00Z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3f27b87-3675-4fb5-85ad-fce3efd3a6b0_Enabled">
    <vt:lpwstr>true</vt:lpwstr>
  </property>
  <property fmtid="{D5CDD505-2E9C-101B-9397-08002B2CF9AE}" pid="3" name="MSIP_Label_13f27b87-3675-4fb5-85ad-fce3efd3a6b0_SetDate">
    <vt:lpwstr>2021-09-29T16:00:49Z</vt:lpwstr>
  </property>
  <property fmtid="{D5CDD505-2E9C-101B-9397-08002B2CF9AE}" pid="4" name="MSIP_Label_13f27b87-3675-4fb5-85ad-fce3efd3a6b0_Method">
    <vt:lpwstr>Standard</vt:lpwstr>
  </property>
  <property fmtid="{D5CDD505-2E9C-101B-9397-08002B2CF9AE}" pid="5" name="MSIP_Label_13f27b87-3675-4fb5-85ad-fce3efd3a6b0_Name">
    <vt:lpwstr>OFFICIAL - SENSITIVE</vt:lpwstr>
  </property>
  <property fmtid="{D5CDD505-2E9C-101B-9397-08002B2CF9AE}" pid="6" name="MSIP_Label_13f27b87-3675-4fb5-85ad-fce3efd3a6b0_SiteId">
    <vt:lpwstr>ad3d9c73-9830-44a1-b487-e1055441c70e</vt:lpwstr>
  </property>
  <property fmtid="{D5CDD505-2E9C-101B-9397-08002B2CF9AE}" pid="7" name="MSIP_Label_13f27b87-3675-4fb5-85ad-fce3efd3a6b0_ActionId">
    <vt:lpwstr>d9c1e6af-6bdd-4c48-b7bb-0000d7318bea</vt:lpwstr>
  </property>
  <property fmtid="{D5CDD505-2E9C-101B-9397-08002B2CF9AE}" pid="8" name="MSIP_Label_13f27b87-3675-4fb5-85ad-fce3efd3a6b0_ContentBits">
    <vt:lpwstr>2</vt:lpwstr>
  </property>
  <property fmtid="{D5CDD505-2E9C-101B-9397-08002B2CF9AE}" pid="9" name="ContentTypeId">
    <vt:lpwstr>0x0101004C4CE56595F4C145B76037DBF8A4CFB4</vt:lpwstr>
  </property>
</Properties>
</file>